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14:paraId="4121D5DB" w14:textId="77777777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8FFA" w14:textId="765FBB54"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2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14:paraId="1E0D2F97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14:paraId="7AE786F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14:paraId="321C52CC" w14:textId="1F3102FA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205" w14:textId="62283A4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DF59" w14:textId="738D119D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EFED" w14:textId="72EACBF0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14:paraId="1E5F48C1" w14:textId="04EC7F7E"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CB69" w14:textId="454CA8BB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6EF" w14:textId="63DC828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A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14:paraId="74490AC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14:paraId="2B280CF7" w14:textId="313023FB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4FFD934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B29EB05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14:paraId="41931B7D" w14:textId="2F6E941E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9B" w14:textId="17239AA3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14:paraId="1FC16BCC" w14:textId="12FFC2AB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14:paraId="080495F0" w14:textId="0C14F045"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2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14:paraId="4781193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ukształtowanie się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pierwszych imperiów</w:t>
            </w:r>
          </w:p>
          <w:p w14:paraId="3EB2049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14:paraId="4E67D18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14:paraId="7FDD0CD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14:paraId="5E4373A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14:paraId="73F5F0E2" w14:textId="5CB94AD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2804066" w14:textId="3785796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14:paraId="7D3354CE" w14:textId="1A52409D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14:paraId="3549552D" w14:textId="77266EC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14:paraId="59558061" w14:textId="509EC0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mezopotamskiej </w:t>
            </w:r>
          </w:p>
          <w:p w14:paraId="559D23AD" w14:textId="29883820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AEBB2" w14:textId="1DDD329F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14:paraId="49A0D911" w14:textId="723A7FFC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Hammurabiego, Sargona Wielkiego</w:t>
            </w:r>
          </w:p>
          <w:p w14:paraId="3AB42D01" w14:textId="24153E54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14:paraId="2D2F524F" w14:textId="03713E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14:paraId="0B757D77" w14:textId="67C76A1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14:paraId="355AECC3" w14:textId="0F708AF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14:paraId="7C39C6F5" w14:textId="77777777"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24FAC" w14:textId="0EA685C3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BAED4" w14:textId="70D2C930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14:paraId="5D5DB012" w14:textId="1B7DC523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Nabuchodonozora II, Assurbanipala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8EE" w14:textId="099573DC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14:paraId="4F131EB2" w14:textId="6AE92982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14:paraId="0C3896AD" w14:textId="734B9016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E02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14:paraId="6ED67AE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14:paraId="353676C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14:paraId="05788E9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14:paraId="7D02CA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14:paraId="6F1EE78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14:paraId="65387F57" w14:textId="0FA47F2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EF108" w14:textId="1B171A0C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14:paraId="36618F08" w14:textId="53E1DF66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14:paraId="57B8F88D" w14:textId="60858DB1"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14:paraId="6E242079" w14:textId="2203E1A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14:paraId="7AFEA755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6665EF1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332F93" w14:textId="64E40DA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14:paraId="68B4DD29" w14:textId="6E400FD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14:paraId="7D956806" w14:textId="155B328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14:paraId="67C4B13A" w14:textId="1B18404F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14:paraId="10FA85EE" w14:textId="074AB4ED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851C" w14:textId="4F50D41A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14:paraId="267C62EF" w14:textId="0B61FA9E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14:paraId="0CEC238C" w14:textId="2A2181AB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14:paraId="75F0AC9C" w14:textId="3B00CBD2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24AE" w14:textId="6A468E25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14:paraId="0ACAE94D" w14:textId="28C2EB04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14:paraId="2564EA65" w14:textId="291275E3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Ramzesa II, Echnatona</w:t>
            </w:r>
          </w:p>
          <w:p w14:paraId="7B7E44C6" w14:textId="5FCE8424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895" w14:textId="1B3CC1A6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14:paraId="4871B557" w14:textId="48F32D65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14:paraId="4D46A0B3" w14:textId="7F4543C8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14:paraId="3702063D" w14:textId="644DA0E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F9A333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89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14:paraId="4F680844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 xml:space="preserve">Monoteizm religii żydowskiej i jego znaczenie </w:t>
            </w:r>
          </w:p>
          <w:p w14:paraId="651202E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14:paraId="7F0533F9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14:paraId="1C581000" w14:textId="05A7C72E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B857E" w14:textId="56135C0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</w:t>
            </w:r>
            <w:r w:rsidR="002E2D3C">
              <w:rPr>
                <w:rFonts w:eastAsia="Times" w:cstheme="minorHAnsi"/>
                <w:sz w:val="20"/>
                <w:szCs w:val="20"/>
              </w:rPr>
              <w:lastRenderedPageBreak/>
              <w:t xml:space="preserve">Jerozolimą) i Fenicji </w:t>
            </w:r>
          </w:p>
          <w:p w14:paraId="57ECF72F" w14:textId="6E691D3D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14:paraId="796A80B3" w14:textId="29493C4A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CE88AD" w14:textId="3ED4079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14:paraId="7B5E2A56" w14:textId="28ACE8EE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14:paraId="05D855C8" w14:textId="5AB7218B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947" w14:textId="673B58BD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granic Izraela </w:t>
            </w:r>
          </w:p>
          <w:p w14:paraId="6A9070FB" w14:textId="7FBAF69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14:paraId="575F8BC8" w14:textId="29E5D7B7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244E" w14:textId="6CA66E21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żydowskiego </w:t>
            </w:r>
          </w:p>
          <w:p w14:paraId="0782655B" w14:textId="57EF0E00"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D" w14:textId="4FF389D7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ukazuje losy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żydowskiego w starożytności</w:t>
            </w:r>
          </w:p>
          <w:p w14:paraId="3077048A" w14:textId="73833E5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14:paraId="69CDE5F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450D" w14:textId="77777777"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Cywilizacje Indii i Chin </w:t>
            </w:r>
          </w:p>
          <w:p w14:paraId="352D9B5A" w14:textId="77777777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6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14:paraId="502F1411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14:paraId="31ADAED4" w14:textId="3921AAFD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5E99" w14:textId="06BD7DA7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14:paraId="6F18BA67" w14:textId="023CCD98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B07E" w14:textId="541A1B6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14:paraId="22B3F4E2" w14:textId="79F4A5FC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BC51" w14:textId="7D1196E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14:paraId="6CC6587E" w14:textId="308AC268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578F" w14:textId="760E8DBD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14:paraId="103DC42D" w14:textId="77777777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321" w14:textId="632F3217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65FC0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B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14:paraId="3F3B1C0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14:paraId="59AF88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14:paraId="7E50F1F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14:paraId="00295843" w14:textId="0260B010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D5AA9" w14:textId="648D47D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14:paraId="6A0CF8C5" w14:textId="3E85B631"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14:paraId="4683FB8A" w14:textId="070FEFCB"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14:paraId="2CD3C46B" w14:textId="7DA8E4E5"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D2BAF5F" w14:textId="0A29ACE8"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55089C" w14:textId="79358EEF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14:paraId="76C88758" w14:textId="5EB2CBB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14:paraId="168674C8" w14:textId="6AC82C24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14:paraId="0304B011" w14:textId="59C3B277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14:paraId="1FF3AFB9" w14:textId="47176F83"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FA1F" w14:textId="7712D82E"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14:paraId="0BA35262" w14:textId="06433CA8"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14:paraId="476907EB" w14:textId="685892F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14:paraId="497F406D" w14:textId="413DBA53"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14:paraId="62A916C2" w14:textId="44D0BEA7"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F7D0" w14:textId="7F75C210"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14:paraId="035E9FEB" w14:textId="7C8F732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  <w:r w:rsidR="002D5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066B" w14:textId="2E636B49"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9E1" w14:textId="1F4DBCA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14:paraId="6C91E699" w14:textId="73E62D95"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A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14:paraId="57F8225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14:paraId="654A9F2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14:paraId="7AC86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14:paraId="4A54162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14:paraId="228FAD34" w14:textId="16E24E3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3A3FF" w14:textId="36E38D01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14:paraId="31AAC8B0" w14:textId="7588031D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14:paraId="1BAC3FB1" w14:textId="1C5246FC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CF45FE8" w14:textId="71BD6ED7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D037D" w14:textId="68EFF3A7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14:paraId="57614707" w14:textId="7375E3C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14:paraId="6DA7BF42" w14:textId="6042D2DA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14:paraId="237A9D8D" w14:textId="578253A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14:paraId="46103414" w14:textId="2CC970E1"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0B9A" w14:textId="6FF3A0F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14:paraId="64A379D7" w14:textId="1B79E639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14:paraId="60FFD51C" w14:textId="77777777"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AAB336" w14:textId="41781962"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8007" w14:textId="1B255E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14:paraId="0DAA178E" w14:textId="233C31EB"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616" w14:textId="433F204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14:paraId="0EE940E1" w14:textId="5CF205CE"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14:paraId="51565CA8" w14:textId="5C7F4774"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  <w:r w:rsidR="00A226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14:paraId="14E0A74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14:paraId="097F2B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14:paraId="6EC3610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14:paraId="3184FBD5" w14:textId="77777777"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AFEFD" w14:textId="062F0FF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14:paraId="129BDDEF" w14:textId="487F6AD6"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5BDEA1A" w14:textId="426C2CDD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5F5C5" w14:textId="23BA6FEA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14:paraId="490D0480" w14:textId="15A09951"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14:paraId="24CCC9B2" w14:textId="5B3267F6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14:paraId="71CACB79" w14:textId="2983BFB9"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ECC9" w14:textId="58604694"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14:paraId="60C69114" w14:textId="37CB2880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  <w:r w:rsidR="00132C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ECCD9B" w14:textId="14B29D5D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62B" w14:textId="28981DF6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14:paraId="16987579" w14:textId="2CBE8795"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BF" w14:textId="331B5D14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14:paraId="71DF6557" w14:textId="7F9589D7"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BC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14:paraId="3E54946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14:paraId="4DCE618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14:paraId="5374E9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14:paraId="1CE1053C" w14:textId="4721FDF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DF06" w14:textId="7BC80168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14:paraId="6925E408" w14:textId="499B2954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14:paraId="7F929048" w14:textId="26E58EB1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0F1FA2" w14:textId="401C8E24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14:paraId="34B610EB" w14:textId="14A45D50"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1DDA" w14:textId="62979FAA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14:paraId="20CEE5B5" w14:textId="2742EDD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14:paraId="3C4F164A" w14:textId="535D9A6C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14:paraId="0CC9DC39" w14:textId="39D6F16D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14:paraId="47B3DD77" w14:textId="12E763C7"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EC0F" w14:textId="33A6B7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14:paraId="2DEF9E8B" w14:textId="4C3FD0B3"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14:paraId="5A43ECC1" w14:textId="08483120"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98B" w14:textId="636986E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14:paraId="7ADE8FBC" w14:textId="14458ACF"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0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14:paraId="26F52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14:paraId="26D2851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14:paraId="7547AAB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14:paraId="1AE00ED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14:paraId="7D07CA6A" w14:textId="20A53C8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D8358" w14:textId="6DD539F6"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14:paraId="7DA53A2B" w14:textId="6A50848A"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14:paraId="3C04795B" w14:textId="5785EC16"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14:paraId="474BB1F2" w14:textId="46B5919C"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EED3294" w14:textId="77777777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39CA17" w14:textId="7FC2675E"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Gaugamela) </w:t>
            </w:r>
          </w:p>
          <w:p w14:paraId="13E9A740" w14:textId="2830C807"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CBA2B29" w14:textId="58ED6DC2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A8C4" w14:textId="46195B9D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14:paraId="2AF04C7E" w14:textId="05BF6A69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14:paraId="371208BA" w14:textId="55D2D40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14:paraId="1E4CAB64" w14:textId="1ACB8CF6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14:paraId="6D16A41A" w14:textId="141D3A8F"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2E" w14:textId="2F13D7D7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14:paraId="3C9C8BEC" w14:textId="2D4BC0C8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14:paraId="27987EB9" w14:textId="122F3295"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14:paraId="18A25BFB" w14:textId="5555EF0E"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D3A" w14:textId="198EDA13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14:paraId="7CB8756E" w14:textId="6E732C16"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14:paraId="27AF5A44" w14:textId="32D9C92C"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14:paraId="1A86303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14:paraId="28F517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14:paraId="4D247D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14:paraId="762A934C" w14:textId="0BE057A4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1D41A" w14:textId="17B658AD"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7F6FC" w14:textId="405C38E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D286369" w14:textId="1F26A9A1"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14:paraId="7612CF45" w14:textId="090F2A5C"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B26" w14:textId="066B3761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14:paraId="2CDF5374" w14:textId="3856E95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14:paraId="414CCCFF" w14:textId="685F20D4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14:paraId="16897C76" w14:textId="27C821FD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14:paraId="4AA68480" w14:textId="40EBB082"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203" w14:textId="20E3193C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14:paraId="5164C244" w14:textId="2CFF84D5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14:paraId="1960EFE9" w14:textId="77777777" w:rsidR="007235D9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5F4D8" w14:textId="638FA95B"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436" w14:textId="4C5FBE10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14:paraId="0968434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Powstanie ustroju republikańskiego </w:t>
            </w:r>
          </w:p>
          <w:p w14:paraId="123B53B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republiki</w:t>
            </w:r>
          </w:p>
          <w:p w14:paraId="0B624067" w14:textId="090652C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554C6" w14:textId="1E5BC83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14:paraId="51097DD6" w14:textId="7DC543C4"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14:paraId="534D6810" w14:textId="23B6FCBC"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</w:t>
            </w:r>
            <w:r w:rsidR="0079457C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3F0F35" w14:textId="1E54F48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325BEDB" w14:textId="61979879"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wyjaśnia główne cechy ustrojowe republikańskiego Rzymu</w:t>
            </w:r>
          </w:p>
          <w:p w14:paraId="6A17B837" w14:textId="01D4D04C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14:paraId="2B02FBF6" w14:textId="43B0EADD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14:paraId="2C88C803" w14:textId="289FD3E2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14:paraId="5B9E13F0" w14:textId="067424C2"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835B" w14:textId="371948F4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14:paraId="1532ACC7" w14:textId="76910D33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 xml:space="preserve">skład i zasady funkcjonowania głównych organów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władzy w republikańskim Rzymie</w:t>
            </w:r>
          </w:p>
          <w:p w14:paraId="541B1540" w14:textId="5FC24B9D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14:paraId="3D6DE479" w14:textId="77777777"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6FCE21" w14:textId="30B2DDC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1C51" w14:textId="785C8ED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opisuje w porządku chronologicznym przemiany ustrojowe w starożytnym Rzymie</w:t>
            </w:r>
          </w:p>
          <w:p w14:paraId="1A71DAEA" w14:textId="5C48218E"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</w:t>
            </w:r>
            <w:r w:rsidR="00F63096">
              <w:rPr>
                <w:rFonts w:cstheme="minorHAnsi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  <w:p w14:paraId="0E43B011" w14:textId="462C0D90"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EB0" w14:textId="5DE9106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ustrojowe w starożytnym Rzymie </w:t>
            </w:r>
          </w:p>
          <w:p w14:paraId="55C63B1D" w14:textId="0C6FD8F3"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porównuje i ocenia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1C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14:paraId="2BADAB3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14:paraId="408DAE4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14:paraId="1664939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14:paraId="1F2F97B5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14:paraId="6B8790E2" w14:textId="7FDBCE1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54BEF" w14:textId="4586740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ACE1E7E" w14:textId="0869F134"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229B0E" w14:textId="1D7005EB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5EA0D29" w14:textId="255215DB"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14:paraId="6074B34B" w14:textId="53FD373E"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>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1C53" w14:textId="04488FA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14:paraId="49D176F7" w14:textId="13518BD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14:paraId="03CDC145" w14:textId="10AC3815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7C17E3" w14:textId="523C0094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14:paraId="780F372F" w14:textId="7777777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F48A" w14:textId="0811CAD4"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14:paraId="383C7CC4" w14:textId="418FECB0"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14:paraId="268AD42F" w14:textId="038B3982"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0723E2" w14:textId="5BBF3ACA"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4F856" w14:textId="5D81072E"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1A2264B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BD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14:paraId="5E32BDE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14:paraId="5BAB695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14:paraId="17A6047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14:paraId="55CE1EFE" w14:textId="57065FC3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B3516" w14:textId="6B2620E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F87DD99" w14:textId="0623FD9E"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B10E2" w14:textId="1EF72820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14:paraId="657C328F" w14:textId="2C858378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14:paraId="7A4D22ED" w14:textId="7CAE6AA4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6F9A" w14:textId="68E090E6"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14:paraId="54FA5374" w14:textId="184BDF51"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14:paraId="7C41D0F6" w14:textId="1D92890C"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(Farsalos, Akcjum)</w:t>
            </w:r>
            <w:r w:rsidR="001C6E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166F" w14:textId="351BB04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14:paraId="03FA58BE" w14:textId="05DCFEF0"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DF" w14:textId="76B54DF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14:paraId="362B2FBD" w14:textId="6B5A32EF"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F0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i/>
                <w:lang w:eastAsia="pl-PL"/>
              </w:rPr>
              <w:t>Pax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14:paraId="57C0F5A3" w14:textId="6EBAB11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limesu jako granicy imperium</w:t>
            </w:r>
          </w:p>
          <w:p w14:paraId="209C611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Kontakty Rzymian z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ludami spoza granic imperium (w tym szlak bursztynowy)</w:t>
            </w:r>
          </w:p>
          <w:p w14:paraId="4CDCBFA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14:paraId="1DBFF084" w14:textId="4BB1FAD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8E53B" w14:textId="285757E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77ACC8C" w14:textId="7C554B62"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6A4AFC" w14:textId="6F39DB6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14:paraId="2F50B112" w14:textId="15C4E2BD"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rzymskiej </w:t>
            </w:r>
          </w:p>
          <w:p w14:paraId="6BA5592E" w14:textId="19A2A801"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14:paraId="6D05F378" w14:textId="3DA3B06A"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BCDD" w14:textId="4337F126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14:paraId="3C0034E0" w14:textId="542B29BA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 xml:space="preserve">ax 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lastRenderedPageBreak/>
              <w:t>Romana, limes, szlak bursztynowy, wyzwoleniec</w:t>
            </w:r>
          </w:p>
          <w:p w14:paraId="70D84EF8" w14:textId="13F085E5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14:paraId="185A2FEB" w14:textId="381E4155"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B168" w14:textId="6A01DC9F"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14:paraId="56ECFE72" w14:textId="28E6B088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okresie wczesnego </w:t>
            </w:r>
            <w:r w:rsidR="00935F22">
              <w:rPr>
                <w:rFonts w:cstheme="minorHAnsi"/>
                <w:sz w:val="20"/>
                <w:szCs w:val="20"/>
              </w:rPr>
              <w:lastRenderedPageBreak/>
              <w:t xml:space="preserve">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860" w14:textId="1FBBFB6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skutki procesu romanizacji </w:t>
            </w:r>
          </w:p>
          <w:p w14:paraId="5CEA3E78" w14:textId="0FAE0680"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wyjaśnia przyczyny </w:t>
            </w:r>
            <w:r w:rsidR="00DE5DDE">
              <w:rPr>
                <w:rFonts w:cstheme="minorHAnsi"/>
                <w:sz w:val="20"/>
                <w:szCs w:val="20"/>
              </w:rPr>
              <w:lastRenderedPageBreak/>
              <w:t xml:space="preserve">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9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14:paraId="18BDE84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14:paraId="54FAF80D" w14:textId="77777777"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14:paraId="269896D0" w14:textId="3B0AF75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0A65F" w14:textId="7416FD0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14:paraId="50C8A7CD" w14:textId="74C81206"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14:paraId="46DE6A27" w14:textId="0E25876A"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4CB7D" w14:textId="54B7853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14:paraId="5D9B23AC" w14:textId="7D83205E"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DE3E" w14:textId="3456460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14:paraId="23B45E98" w14:textId="06E1754C"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B047" w14:textId="48A93CB9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68" w14:textId="74CDA088"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14:paraId="11808370" w14:textId="5A9C34D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14:paraId="20F366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14:paraId="51289BC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379B1AC5" w14:textId="1DECDE5D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6AC23" w14:textId="54D5B9D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81C9DD6" w14:textId="05AA90B3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14:paraId="545ECE55" w14:textId="0F94886E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1034C8" w14:textId="4669992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14:paraId="2E5EA77A" w14:textId="3728FD9F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14:paraId="63F757CB" w14:textId="3E0564A7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14:paraId="541E79C1" w14:textId="5042A3B9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F9D2" w14:textId="64D86252"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14:paraId="7BD2A77B" w14:textId="5596F9E1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14:paraId="6586293A" w14:textId="4A50EA11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14:paraId="3031CA04" w14:textId="1C22A62A" w:rsidR="007235D9" w:rsidRPr="00A218C4" w:rsidRDefault="00AA58E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D823" w14:textId="56A9F9A6"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14:paraId="671C19C0" w14:textId="0A20A965"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  <w:r w:rsidR="00AA58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1FBA52" w14:textId="552E4EDC"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4093CD4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83" w14:textId="77777777"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14:paraId="483BC08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Relacje imperium z plemionami barbarzyńskimi</w:t>
            </w:r>
          </w:p>
          <w:p w14:paraId="3755961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 w Rzymie</w:t>
            </w:r>
          </w:p>
          <w:p w14:paraId="696BE02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Walki wewnętrzne o władzę nad imperium</w:t>
            </w:r>
          </w:p>
          <w:p w14:paraId="6A82EB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14:paraId="5B5CE2B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14:paraId="608B8D4D" w14:textId="51DB4459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B0F4B" w14:textId="3A2CF0FC"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14:paraId="1C670F16" w14:textId="19621A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</w:t>
            </w:r>
            <w:r w:rsidR="00BE3AA9">
              <w:rPr>
                <w:rFonts w:eastAsia="Times" w:cstheme="minorHAnsi"/>
                <w:sz w:val="20"/>
                <w:szCs w:val="20"/>
              </w:rPr>
              <w:lastRenderedPageBreak/>
              <w:t xml:space="preserve">upadek imperium zachodniorzymskiego </w:t>
            </w:r>
          </w:p>
          <w:p w14:paraId="64B8B264" w14:textId="672BC454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4FD48" w14:textId="1517BCC9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14:paraId="2DC73120" w14:textId="769B54D7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E034F17" w14:textId="2E4B9FAE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</w:t>
            </w:r>
            <w:r w:rsidR="0062052A">
              <w:rPr>
                <w:rFonts w:eastAsia="Times" w:cstheme="minorHAnsi"/>
                <w:sz w:val="20"/>
                <w:szCs w:val="20"/>
              </w:rPr>
              <w:lastRenderedPageBreak/>
              <w:t xml:space="preserve">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14:paraId="1CA083FE" w14:textId="361EEDD6"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BD4" w14:textId="0D745C4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  <w:r w:rsidR="002D5156">
              <w:rPr>
                <w:rFonts w:cstheme="minorHAnsi"/>
                <w:sz w:val="20"/>
                <w:szCs w:val="20"/>
              </w:rPr>
              <w:t xml:space="preserve"> </w:t>
            </w:r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421C63" w14:textId="77A5CC50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t>Hunowie</w:t>
            </w:r>
          </w:p>
          <w:p w14:paraId="1447E46C" w14:textId="35D85392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14:paraId="54F45CB2" w14:textId="145FB77D"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 xml:space="preserve">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499C" w14:textId="1941F786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14:paraId="20E5D3E0" w14:textId="25781FB4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znaczenie postaci Dioklecjana, Konstantyna Wielkiego</w:t>
            </w:r>
          </w:p>
          <w:p w14:paraId="3D95060F" w14:textId="1BAE3725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36" w14:textId="0B2EE99D"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14:paraId="19164EC9" w14:textId="53858BBF"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politycznym, społeczno-gospodarczym i </w:t>
            </w:r>
            <w:r w:rsidR="002D5156">
              <w:rPr>
                <w:rFonts w:cstheme="minorHAnsi"/>
                <w:sz w:val="20"/>
                <w:szCs w:val="20"/>
              </w:rPr>
              <w:lastRenderedPageBreak/>
              <w:t>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F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14:paraId="1D124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14:paraId="5B25073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14:paraId="3D2A9A24" w14:textId="3692861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73FC2" w14:textId="44FF72C8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14:paraId="315D24F6" w14:textId="25FF2C8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14:paraId="26683CAF" w14:textId="454F0018"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C67BC" w14:textId="16B4A3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14:paraId="44803C82" w14:textId="1FD69EB7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7ECC4BE" w14:textId="44AE9556"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4934" w14:textId="40694A5D"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14:paraId="13C1B698" w14:textId="7117356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14:paraId="21446539" w14:textId="0CC04A07"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F4A3" w14:textId="51E753B1"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14:paraId="57EBF806" w14:textId="559E1534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2A0" w14:textId="1EE462F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14:paraId="1296E07D" w14:textId="77777777"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9E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14:paraId="62CBE0F8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14:paraId="42826CA0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14:paraId="52C2A115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14:paraId="48B1C29C" w14:textId="0FAA8E01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31F69" w14:textId="47E4B8CC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14:paraId="0F888AB1" w14:textId="0D49E4E7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14:paraId="6683BE79" w14:textId="1BEC2B5F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90A73" w14:textId="52E9D75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14:paraId="2C039FD6" w14:textId="615847B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14:paraId="672F260F" w14:textId="2C92442D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269E" w14:textId="363E6AD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14:paraId="358A529E" w14:textId="0CF68B58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14:paraId="6AC60013" w14:textId="58F1349D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14:paraId="16903B5C" w14:textId="694C57F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>
              <w:rPr>
                <w:rFonts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  <w:r w:rsidR="00FC749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D40231" w14:textId="36420899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96B2" w14:textId="30D72A30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14:paraId="59A932C6" w14:textId="4B898672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14:paraId="47646FDE" w14:textId="377B16BC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14:paraId="3F4B8EF1" w14:textId="670A980B"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14:paraId="73246C51" w14:textId="77777777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B1FE96" w14:textId="4B0DC832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E64C520" w14:textId="77777777"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A78" w14:textId="39A60977"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14:paraId="5AEB46B9" w14:textId="0FCFC3A2"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 xml:space="preserve">Na gruzach Imperium </w:t>
            </w:r>
            <w:r w:rsidR="00182DF0">
              <w:rPr>
                <w:rFonts w:cstheme="minorHAnsi"/>
                <w:sz w:val="20"/>
                <w:szCs w:val="20"/>
              </w:rPr>
              <w:lastRenderedPageBreak/>
              <w:t>Rzymskiego</w:t>
            </w:r>
            <w:r w:rsidRPr="00A218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C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Państwa barbarzyńskie na gruzach Imperium Rzymskiego</w:t>
            </w:r>
          </w:p>
          <w:p w14:paraId="413EA4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Chrystianizacja plemion barbarzyńskich</w:t>
            </w:r>
          </w:p>
          <w:p w14:paraId="0E1A77B1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14:paraId="23173FED" w14:textId="286E86D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A8877" w14:textId="707576A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Germanie, 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chrystianizacja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5F5B7F8" w14:textId="5268B981"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14:paraId="4DFC35EC" w14:textId="47838D2F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20BBEB" w14:textId="5EF1DC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14:paraId="5FAD7BDE" w14:textId="7BFAF8B0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</w:t>
            </w:r>
            <w:r w:rsidR="00EF4797">
              <w:rPr>
                <w:rFonts w:eastAsia="Times" w:cstheme="minorHAnsi"/>
                <w:sz w:val="20"/>
                <w:szCs w:val="20"/>
              </w:rPr>
              <w:lastRenderedPageBreak/>
              <w:t xml:space="preserve">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D2CD" w14:textId="55BFC713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>Franków</w:t>
            </w:r>
          </w:p>
          <w:p w14:paraId="1D75EB63" w14:textId="5C658092"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  <w:r w:rsidR="00EF47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1679" w14:textId="64E0323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Młota i Pepina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Krótkiego </w:t>
            </w:r>
          </w:p>
          <w:p w14:paraId="4FD3F27B" w14:textId="54F9608E"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7F0C369D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powstania państwa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Franków 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1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14:paraId="7F8C664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14:paraId="3097457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14:paraId="65AB4565" w14:textId="36512A18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186" w14:textId="7240E24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14:paraId="52CA1D4C" w14:textId="02864F23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6922714" w14:textId="2D944E43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34A76" w14:textId="516646D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14:paraId="04A763AD" w14:textId="42D710EF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14:paraId="5FF21FFA" w14:textId="32D9FA3D"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04BD2" w14:textId="43C9A0D7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14:paraId="4166F450" w14:textId="246CA2D8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14:paraId="66C1A172" w14:textId="1F56E4A8"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F7F0D" w14:textId="7FF8D7B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14:paraId="36988C1C" w14:textId="77777777"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B7446" w14:textId="12C222D8"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2672761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7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434F6A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14:paraId="58BC162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14:paraId="5940C4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14:paraId="087A4B14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Węgrów</w:t>
            </w:r>
          </w:p>
          <w:p w14:paraId="765FDB3E" w14:textId="26D0E3C7"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1C09" w14:textId="78F34381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14:paraId="566AE02B" w14:textId="4BD21D4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1564EA" w14:textId="3D025986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14:paraId="5531254D" w14:textId="78C04214"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14:paraId="03C7C4EB" w14:textId="77777777"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D26BB32" w14:textId="29158E48"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73A1" w14:textId="564EA240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14:paraId="154557B1" w14:textId="4E0BBB9D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14:paraId="31E84462" w14:textId="55255BF3"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CFAF" w14:textId="451F4DF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14:paraId="36942790" w14:textId="1862F6D1"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3E" w14:textId="44AFFAF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14:paraId="6CBE8F7C" w14:textId="69FE223B"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14:paraId="4C58E85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288E9F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Feudalizm i społeczeńst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3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i najważniejsze cechy systemu feudalnego</w:t>
            </w:r>
          </w:p>
          <w:p w14:paraId="43402713" w14:textId="5BA2674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6BB3" w14:textId="332966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F27EBD5" w14:textId="314B198E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</w:t>
            </w:r>
            <w:r w:rsidR="002D5156">
              <w:rPr>
                <w:rFonts w:eastAsia="Times" w:cstheme="minorHAnsi"/>
                <w:sz w:val="20"/>
                <w:szCs w:val="20"/>
              </w:rPr>
              <w:lastRenderedPageBreak/>
              <w:t xml:space="preserve">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9E5132" w14:textId="51C6BCE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14:paraId="2BEDE457" w14:textId="6A9D1E9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</w:t>
            </w:r>
            <w:r w:rsidR="006E7DEE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14:paraId="098EFB63" w14:textId="0A95740A"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4E5A" w14:textId="4CF8980A"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14:paraId="4D4EB07F" w14:textId="31EBBF31"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E66E" w14:textId="2CCF4C6E"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230" w14:textId="38C10BA7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społeczeństwa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feudalnego </w:t>
            </w:r>
          </w:p>
        </w:tc>
      </w:tr>
      <w:tr w:rsidR="007235D9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0A93DD7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D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14:paraId="190F36A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Państwo Samona i państwo wielkomorawskie</w:t>
            </w:r>
          </w:p>
          <w:p w14:paraId="5225FD89" w14:textId="77B0C65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CD3B3" w14:textId="5E88EA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14:paraId="167C4AE9" w14:textId="58AD3FC6"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42AFC6" w14:textId="3DD5D2B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14:paraId="395293D4" w14:textId="6C85D4C1"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52E2" w14:textId="612B4235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14:paraId="2FFDF4EC" w14:textId="340C9129"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Przemyślidzi, Rurykowicze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06CD" w14:textId="27FD43B7"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14:paraId="3CA9D175" w14:textId="4BD7795B"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988" w14:textId="49493B4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14:paraId="0BBDE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A6C5" w14:textId="65A4F7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78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14:paraId="4309E3C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14:paraId="2D93B83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14:paraId="0C228639" w14:textId="170FA7F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3E418" w14:textId="5397C53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BA7AF0" w14:textId="02B51D9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14:paraId="2079B347" w14:textId="2ADF2747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14:paraId="15D226B7" w14:textId="1B682226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ECCF" w14:textId="6CC9D3BC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14:paraId="0B0B0B6D" w14:textId="0076BB2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  <w:r w:rsidR="0078412A">
              <w:rPr>
                <w:rFonts w:cstheme="minorHAnsi"/>
                <w:sz w:val="20"/>
                <w:szCs w:val="20"/>
              </w:rPr>
              <w:t xml:space="preserve"> 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40496" w14:textId="04F2D2FE"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1DF4" w14:textId="6B0BF5E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14:paraId="51B9F183" w14:textId="4E435AAA"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14:paraId="12D0BA9F" w14:textId="2776E1A0"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E37" w14:textId="7BD2237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04C622B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2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14:paraId="377691D8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14:paraId="6D8DDA4E" w14:textId="5AC5E11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5EFE3" w14:textId="670CE3A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14:paraId="2C07F433" w14:textId="6F795F62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B65515" w14:textId="12BF994B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14:paraId="75FCD799" w14:textId="77777777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07DA8" w14:textId="546BB58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14:paraId="58F2BF01" w14:textId="4CC6BA26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14:paraId="173B67D2" w14:textId="65F5D87F" w:rsidR="00F53D67" w:rsidRDefault="00F53D67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14:paraId="7FE7ECC2" w14:textId="73966DB0"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21" w14:textId="764A35C2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i Dobrawy</w:t>
            </w:r>
          </w:p>
          <w:p w14:paraId="7F72C921" w14:textId="566F5E40"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B891" w14:textId="26CBF701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14:paraId="1EBDEF09" w14:textId="31676A66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14:paraId="719B0486" w14:textId="5B0A354F"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D87" w14:textId="119A087F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56C7719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14:paraId="5D0AB1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14:paraId="7E5081D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Początki organizacji kościelnej na ziemiach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polskich</w:t>
            </w:r>
          </w:p>
          <w:p w14:paraId="47A26190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14:paraId="5D554E7A" w14:textId="3B85A15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59187" w14:textId="4CB2EBE3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14:paraId="4DB66172" w14:textId="13B97A45"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14:paraId="72A3C4B5" w14:textId="53806632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Bolesława Chrobrego </w:t>
            </w:r>
          </w:p>
          <w:p w14:paraId="2CB081C0" w14:textId="6E4B2741"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5D723D" w14:textId="7CF691F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14:paraId="40FE2AF9" w14:textId="2742BDB5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14:paraId="6CEB7F4C" w14:textId="1142E577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A6E7E04" w14:textId="0C434335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32E" w14:textId="48AA2A90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3F400224" w14:textId="52E70B3F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wymienia przyczyny i skutki wojen Bolesława Chrobrego z Niemcami i </w:t>
            </w:r>
            <w:r w:rsidR="00F53D67">
              <w:rPr>
                <w:rFonts w:cstheme="minorHAnsi"/>
                <w:sz w:val="20"/>
                <w:szCs w:val="20"/>
              </w:rPr>
              <w:lastRenderedPageBreak/>
              <w:t>Rusią Kijowską</w:t>
            </w:r>
          </w:p>
          <w:p w14:paraId="4BE51C12" w14:textId="23ACC036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5FB" w14:textId="59A36A0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14:paraId="0837C077" w14:textId="5674C2CF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14:paraId="2F72B65B" w14:textId="26F460F1"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B3" w14:textId="02B22A20"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14:paraId="5ECA9666" w14:textId="058F9B1B"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38C440D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14:paraId="5487D76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14:paraId="34C2E15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14:paraId="26D525EE" w14:textId="334B69A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F28F" w14:textId="76F282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14:paraId="0FB0FD7B" w14:textId="79A0B568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14:paraId="5A1CD455" w14:textId="620BF8AB"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DEE923" w14:textId="0BF7C9F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14:paraId="7ECA89E4" w14:textId="53E29240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14:paraId="1F0A958D" w14:textId="5B076C5C"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B662" w14:textId="6361D2A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14:paraId="7417FF70" w14:textId="5201F279"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67A8" w14:textId="70B72B14"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14:paraId="57AF54E3" w14:textId="3ADB7091"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1631CD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160A4CC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87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14:paraId="177A36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14:paraId="469919C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14:paraId="7A7FBE2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14:paraId="11AF32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14:paraId="2697994D" w14:textId="6D64D16B"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D3BE6" w14:textId="0C2FBB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D18DA77" w14:textId="53DC8D60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14:paraId="15502A67" w14:textId="5D8C46E9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14:paraId="20E0DE97" w14:textId="794B0540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CA4C9" w14:textId="51E0B40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14:paraId="0F9D0FEC" w14:textId="5DADA509"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14:paraId="0FBC7DAB" w14:textId="6768C707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14:paraId="6DC8027F" w14:textId="49015205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4E71" w14:textId="5E75A6B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14:paraId="2D14B275" w14:textId="6904ECC3"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84A3" w14:textId="664297B4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14:paraId="66E3C8A2" w14:textId="03152BE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14:paraId="4E5F8916" w14:textId="19C5CB0E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14:paraId="0E0EF0C6" w14:textId="4B491961"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315" w14:textId="59468CDF"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14:paraId="6E378D3B" w14:textId="7DF0590A"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  <w:r w:rsidR="00AE7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F3A8DC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Bolesława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0B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>Postanowienia statutu Bolesława Krzywoustego</w:t>
            </w:r>
          </w:p>
          <w:p w14:paraId="3125258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Konflikt pomiędzy </w:t>
            </w:r>
            <w:r w:rsidRPr="00A218C4">
              <w:rPr>
                <w:rFonts w:asciiTheme="minorHAnsi" w:hAnsiTheme="minorHAnsi" w:cstheme="minorHAnsi"/>
              </w:rPr>
              <w:lastRenderedPageBreak/>
              <w:t>synami Krzywoustego</w:t>
            </w:r>
          </w:p>
          <w:p w14:paraId="029A2D60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14:paraId="6FCB7E09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14:paraId="02DD65E1" w14:textId="6CAF1F04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14:paraId="4FC2E524" w14:textId="77777777"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14:paraId="186212A0" w14:textId="36E8B2D9"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E660" w14:textId="520C0F1A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>okres rozbicia dzielnicowego</w:t>
            </w:r>
          </w:p>
          <w:p w14:paraId="6D2E322A" w14:textId="70EF423B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5713ECC" w14:textId="3329FF26"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14AA4" w14:textId="3BF25ECA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Krzywoustego </w:t>
            </w:r>
          </w:p>
          <w:p w14:paraId="6ACB45BD" w14:textId="02A1122B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14:paraId="6482D433" w14:textId="310D8637"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6099" w14:textId="520EEAD7"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genealogicznego opisuje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proces rozbicia dzielnicowego w Polsce</w:t>
            </w:r>
          </w:p>
          <w:p w14:paraId="0A139C4C" w14:textId="1CBABAA4"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5619" w14:textId="1C99A22E"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opisuje w porządku chronologicznym proces rozbicia dzielnicowego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  <w:p w14:paraId="2D5FB513" w14:textId="58626673" w:rsidR="007235D9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CD9" w14:textId="42F3DE3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 w:rsidR="00B6628A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14:paraId="65AA117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19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14:paraId="23723E8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14:paraId="70D6A97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14:paraId="2D6FCD5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14:paraId="55325E32" w14:textId="511BAAA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7513E" w14:textId="7AB1D9E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8548FFD" w14:textId="7A25067E" w:rsidR="007F2369" w:rsidRPr="00A218C4" w:rsidRDefault="007F2369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EC22A3" w14:textId="67CC5A3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14:paraId="01A69F57" w14:textId="1DE1015E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14:paraId="6BF7A776" w14:textId="4330365D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14:paraId="2F249F00" w14:textId="0DDED449"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1F98" w14:textId="215424E1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DF3398" w14:textId="1A7BCD77"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14:paraId="2AF47E6B" w14:textId="224CCACF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DDD6" w14:textId="4CA871D0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reformy kluniackiej</w:t>
            </w:r>
          </w:p>
          <w:p w14:paraId="5886868B" w14:textId="5DE1C6F3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14:paraId="28C04C7A" w14:textId="6EB1D5D7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14:paraId="00A2AA4A" w14:textId="2479322C"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EA" w14:textId="4CBA9FD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14:paraId="7B6B7D12" w14:textId="5C070619"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CC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670A9FF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14:paraId="1DA834D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Zakony rycerskie –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okoliczności powstania i charakterystyka trzech najważniejszych zakonów</w:t>
            </w:r>
          </w:p>
          <w:p w14:paraId="7AE80C2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14:paraId="25AD9C1E" w14:textId="33279F72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rekonkwisty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8B74E" w14:textId="52123965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14:paraId="3DFC425E" w14:textId="0AE03480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14:paraId="118AEE1D" w14:textId="0C6087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14:paraId="104AFDB3" w14:textId="4C64AC74"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8BB5C" w14:textId="6DDE43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14:paraId="1FF889F2" w14:textId="605D38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14:paraId="27F3647E" w14:textId="0410C165"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rekonkwista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A866" w14:textId="09495B2D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14:paraId="1C9437DD" w14:textId="4B1F3243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14:paraId="30CEBFF2" w14:textId="27CD6198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rycerskich </w:t>
            </w:r>
          </w:p>
          <w:p w14:paraId="303EEA73" w14:textId="5E3B7D27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CAA501" w14:textId="4D8C0102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2EC8C" w14:textId="7F2ADF6F" w:rsidR="007235D9" w:rsidRPr="00A218C4" w:rsidRDefault="00B067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E802" w14:textId="63452BAE"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14:paraId="5119883B" w14:textId="58546A8A"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Saladyn 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3201F1F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C6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14:paraId="3703C8F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14:paraId="6A4C6523" w14:textId="27428BE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1A877" w14:textId="0CD0A46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14:paraId="76B82474" w14:textId="7C7E790A"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14:paraId="29CB6ACD" w14:textId="4988184A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14:paraId="0FD0D64C" w14:textId="77777777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B71FB4" w14:textId="20CAF35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14:paraId="301CD262" w14:textId="14B080B1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14:paraId="2B1F077A" w14:textId="594DC972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59B9C845" w14:textId="57B85EBA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97FF" w14:textId="1AF67044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14:paraId="5709ACB9" w14:textId="78887301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14:paraId="4744F4C7" w14:textId="1A493DCA"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4767" w14:textId="1D9375C9"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14:paraId="3B6F5DD8" w14:textId="06D426E2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7AB105C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3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14:paraId="4DF9994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14:paraId="7B79B15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14:paraId="06968A6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Struktura społeczna średniowiecznego miasta</w:t>
            </w:r>
          </w:p>
          <w:p w14:paraId="12D82E7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14:paraId="71AC5D0E" w14:textId="0A7BC08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3028" w14:textId="7ACEC4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14:paraId="7C7AD04D" w14:textId="0D7B4C56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629AB6" w14:textId="3AF44549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14:paraId="77ADDBCB" w14:textId="18D4FD4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14:paraId="7AD87096" w14:textId="6224C8F4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14:paraId="569DB05A" w14:textId="45934E17"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14:paraId="0E9621AC" w14:textId="6E1EAE7D"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278C" w14:textId="19252F5B"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14:paraId="27E9E2D5" w14:textId="4AE86068"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14:paraId="3096752A" w14:textId="2EE41A4D"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BD24" w14:textId="531450F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14:paraId="57D6C43B" w14:textId="3C3BED92"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14:paraId="17199025" w14:textId="43FBA4B1"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0AF1" w14:textId="7FD1D43C"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4ABBA4A5" w14:textId="150A043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5. Kościół w średniowiec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CB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 xml:space="preserve">Powstanie nowych zakonów (cystersi, </w:t>
            </w:r>
            <w:r w:rsidRPr="00A218C4">
              <w:rPr>
                <w:rFonts w:asciiTheme="minorHAnsi" w:hAnsiTheme="minorHAnsi" w:cstheme="minorHAnsi"/>
              </w:rPr>
              <w:lastRenderedPageBreak/>
              <w:t>franciszkanie i dominikanie)</w:t>
            </w:r>
          </w:p>
          <w:p w14:paraId="7D3B6B4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14:paraId="3ECD65C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14:paraId="5FA278FE" w14:textId="381F5EC9"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828F" w14:textId="2FC800F4"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 xml:space="preserve">zakon, klasztor,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herezja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FD827" w14:textId="2C570887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</w:t>
            </w:r>
            <w:r w:rsidR="00A750CE">
              <w:rPr>
                <w:rFonts w:eastAsia="Times" w:cstheme="minorHAnsi"/>
                <w:sz w:val="20"/>
                <w:szCs w:val="20"/>
              </w:rPr>
              <w:lastRenderedPageBreak/>
              <w:t xml:space="preserve">dominikanów, franciszkanów) </w:t>
            </w:r>
          </w:p>
          <w:p w14:paraId="1C85A36F" w14:textId="68683BC5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9ACF" w14:textId="3BAEBC04"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>Biblia pauperum</w:t>
            </w:r>
          </w:p>
          <w:p w14:paraId="26840E60" w14:textId="0CEE213D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14:paraId="539E4351" w14:textId="4405A661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14:paraId="4DDB99FD" w14:textId="720E454E"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49F0" w14:textId="26D94D8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opisuje w porządku chronologicznym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>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57C4F90A" w14:textId="58B9AEDA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14:paraId="03F60C15" w14:textId="4FE25F6E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14:paraId="7CAF4F61" w14:textId="09202459"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10B64C2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</w:t>
            </w:r>
            <w:r w:rsidR="00A750CE">
              <w:rPr>
                <w:rFonts w:cstheme="minorHAnsi"/>
                <w:sz w:val="20"/>
                <w:szCs w:val="20"/>
              </w:rPr>
              <w:lastRenderedPageBreak/>
              <w:t xml:space="preserve">gospodarczo-społecznym, kulturowym wyjaśnia rolę Kościoła dla dziejów Europy </w:t>
            </w:r>
          </w:p>
        </w:tc>
      </w:tr>
      <w:tr w:rsidR="007235D9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5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14:paraId="5F716FD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14:paraId="1DDB82E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14:paraId="09390FC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14:paraId="2CCAAA8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14:paraId="21F12416" w14:textId="75FDD85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9BE1C" w14:textId="275DC562"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14:paraId="48E3D8C6" w14:textId="79813446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14:paraId="3B022D8B" w14:textId="2F5F54B1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353CA5" w14:textId="0F96E997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14:paraId="099BF566" w14:textId="340B8200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14:paraId="5D9A0742" w14:textId="3164670D" w:rsidR="007235D9" w:rsidRPr="00A218C4" w:rsidRDefault="00FB27D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F8DB" w14:textId="2F5644B2"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14:paraId="72142F82" w14:textId="6A9D579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  <w:r w:rsidR="00FB27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C75383" w14:textId="01EC79D0"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14:paraId="7915600A" w14:textId="5F3620E2"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3117" w14:textId="041EAB7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14:paraId="01A48F4C" w14:textId="5870CB90"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14:paraId="44126382" w14:textId="501C0F20"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65" w14:textId="42DA8EDA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14:paraId="12E0215D" w14:textId="05A586E1"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14:paraId="10804015" w14:textId="7A2B767F"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B8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3C7E14A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romańska i gotycka</w:t>
            </w:r>
          </w:p>
          <w:p w14:paraId="6B927426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Literatura i teatr w średniowieczu</w:t>
            </w:r>
          </w:p>
          <w:p w14:paraId="526CDF7D" w14:textId="6C7EB3C3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34634" w14:textId="421675C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14:paraId="76CBE0AF" w14:textId="03A6E999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kultury średniowiecznej </w:t>
            </w:r>
          </w:p>
          <w:p w14:paraId="35C6A48A" w14:textId="3C03F61D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D8C2C" w14:textId="5D8844C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04410E0F" w14:textId="3BBBB664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14:paraId="750EB620" w14:textId="5C54E00D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</w:t>
            </w:r>
            <w:r w:rsidR="00637DE4">
              <w:rPr>
                <w:rFonts w:eastAsia="Times" w:cstheme="minorHAnsi"/>
                <w:sz w:val="20"/>
                <w:szCs w:val="20"/>
              </w:rPr>
              <w:lastRenderedPageBreak/>
              <w:t xml:space="preserve">średniowiecznej </w:t>
            </w:r>
          </w:p>
          <w:p w14:paraId="20A30BB7" w14:textId="69A623CB" w:rsidR="00637DE4" w:rsidRPr="00A218C4" w:rsidRDefault="00637DE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80A" w14:textId="21363793"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14:paraId="5E7B4CFF" w14:textId="46DB4DA0"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prawidłowo stosuje pojęcia architektoniczne, typowe dla budowli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>średniowiecznych (np. portal, nawa, rozeta)</w:t>
            </w:r>
          </w:p>
          <w:p w14:paraId="5A3FCAE3" w14:textId="6ECCD04B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  <w:r w:rsidR="00637D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2D32" w14:textId="6D686868"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803" w14:textId="42836B9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14:paraId="0BB6BF0C" w14:textId="700FFA59"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uniwersytetów dla dziejów średniowiecznej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 xml:space="preserve">Europy </w:t>
            </w:r>
          </w:p>
          <w:p w14:paraId="23A3961B" w14:textId="29BC4B24"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877" w14:textId="637C8F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14:paraId="55C25376" w14:textId="7F227DDA"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dziedzictwo kultury średniowiecza </w:t>
            </w:r>
          </w:p>
        </w:tc>
      </w:tr>
      <w:tr w:rsidR="00B6628A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A7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14:paraId="6AA983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14:paraId="043077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14:paraId="6D669FDE" w14:textId="6FA6FD2E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0562" w14:textId="4AB21E9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14:paraId="61198D7C" w14:textId="190263B3"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14:paraId="15100C20" w14:textId="1A286619"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253E0B" w14:textId="58E555E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14:paraId="6BBF51E6" w14:textId="2A3CF59A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14:paraId="23BD2AEE" w14:textId="40B3773F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3C067316" w14:textId="54859350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14:paraId="5E79E650" w14:textId="4B57CD78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14:paraId="10D73F72" w14:textId="74C7DA8C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14:paraId="23ADE07F" w14:textId="3A924B8A"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0220" w14:textId="630478D1"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14:paraId="072DD93B" w14:textId="1C899E2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50273">
              <w:rPr>
                <w:rFonts w:cstheme="minorHAnsi"/>
                <w:sz w:val="20"/>
                <w:szCs w:val="20"/>
              </w:rPr>
              <w:t xml:space="preserve">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14:paraId="608A3CCE" w14:textId="3D10ADA3"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  <w:r w:rsidR="00041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5D8B1" w14:textId="5381BB71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14:paraId="68C3F9FC" w14:textId="3CB861B8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14:paraId="49FCFA71" w14:textId="213A3309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14:paraId="324B8E6B" w14:textId="3DF22884"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1B6" w14:textId="257AFD7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14:paraId="3FE3032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walki o zjednoczenie Polski stoczonej przez Władysława Łokietka</w:t>
            </w:r>
          </w:p>
          <w:p w14:paraId="07EE771E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Konflikty z Krzyżakami, Brandenburgią i Luksemburgami</w:t>
            </w:r>
          </w:p>
          <w:p w14:paraId="752C46D3" w14:textId="625C79F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02FE" w14:textId="0DE84230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14:paraId="541987E7" w14:textId="07A245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Łokietka  </w:t>
            </w:r>
          </w:p>
          <w:p w14:paraId="727F90D8" w14:textId="70318B71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</w:t>
            </w:r>
            <w:r w:rsidR="008765C2">
              <w:rPr>
                <w:rFonts w:eastAsia="Times" w:cstheme="minorHAnsi"/>
                <w:sz w:val="20"/>
                <w:szCs w:val="20"/>
              </w:rPr>
              <w:lastRenderedPageBreak/>
              <w:t xml:space="preserve">osiągnięcia Władysława Łokietka </w:t>
            </w:r>
          </w:p>
          <w:p w14:paraId="3EA60F07" w14:textId="2CA3BC02"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45E6A" w14:textId="41A5B70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14:paraId="5F2F32A1" w14:textId="626E46E5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14:paraId="3EB12944" w14:textId="6CF73E79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</w:t>
            </w:r>
            <w:r w:rsidR="00C46291">
              <w:rPr>
                <w:rFonts w:eastAsia="Times" w:cstheme="minorHAnsi"/>
                <w:sz w:val="20"/>
                <w:szCs w:val="20"/>
              </w:rPr>
              <w:lastRenderedPageBreak/>
              <w:t xml:space="preserve">Łokietka z Krzyżakami </w:t>
            </w:r>
          </w:p>
          <w:p w14:paraId="207059B1" w14:textId="6CBBA591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14:paraId="039B5B7C" w14:textId="54870004"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8EDD" w14:textId="71DEC20B"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30B6272D" w14:textId="204D475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 Przemysła II i Wacława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II</w:t>
            </w:r>
          </w:p>
          <w:p w14:paraId="7A1152A6" w14:textId="02CF5219"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5EC1" w14:textId="54280250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14:paraId="3E05BB4C" w14:textId="3D05294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 xml:space="preserve">zjednoczeniowych </w:t>
            </w:r>
          </w:p>
          <w:p w14:paraId="10A72E2C" w14:textId="500F08E7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ocenia rolę panowania Przemyślidów w Polsce</w:t>
            </w:r>
          </w:p>
          <w:p w14:paraId="55775AC0" w14:textId="76C124E0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059CA9C3" w14:textId="7FDC3A2F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4E" w14:textId="130F9012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14:paraId="78A2FC96" w14:textId="1F820FE9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i ocenia panowanie Władysława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Łokietka</w:t>
            </w:r>
          </w:p>
          <w:p w14:paraId="66295044" w14:textId="003F0139"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  <w:r w:rsidR="00C46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1F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14:paraId="00F5EE9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14:paraId="75CED99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14:paraId="438F415D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14:paraId="61236F10" w14:textId="69CB5BD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DE55" w14:textId="0BAA5D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14:paraId="3761AD03" w14:textId="56109AEC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14:paraId="2768AEFA" w14:textId="62B34E39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6048F2" w14:textId="3181CE7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14:paraId="329122EB" w14:textId="1545197B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14:paraId="760D7174" w14:textId="7393E103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072" w14:textId="369E3CB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56AE8B80" w14:textId="4D99FFE0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14:paraId="7CC657AA" w14:textId="012A9B20"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10C" w14:textId="418CA84C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14:paraId="5A8DC422" w14:textId="312A98B4"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14:paraId="21D5F7CD" w14:textId="555AD5AF" w:rsidR="00D17588" w:rsidRDefault="00252A6F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36CBD8E7" w14:textId="0BAA3E52"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DFD95" w14:textId="77777777"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1BF" w14:textId="453CA676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14:paraId="79961B76" w14:textId="7C2B3D72" w:rsidR="007235D9" w:rsidRPr="00A218C4" w:rsidRDefault="00C4629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C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Unia polsko-węgierska i rządy Andegawenów</w:t>
            </w:r>
          </w:p>
          <w:p w14:paraId="0D3703A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14:paraId="1295019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Władysława Jagiełły</w:t>
            </w:r>
          </w:p>
          <w:p w14:paraId="67E18136" w14:textId="5985F7A1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6A37" w14:textId="597F61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14:paraId="3B46CFCC" w14:textId="5C5DFA91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14:paraId="7B5B02D1" w14:textId="05D88992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14:paraId="279548C3" w14:textId="4183A923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14:paraId="5126F438" w14:textId="5B77E19C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253E96" w14:textId="0BBD104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14:paraId="092D0295" w14:textId="0F201834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14:paraId="3FFE3381" w14:textId="7819EF93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14:paraId="49FD1F8A" w14:textId="69E89E62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14:paraId="5E73EEFE" w14:textId="0EAFCBE0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C320" w14:textId="56A3AFD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14:paraId="0DB149B6" w14:textId="0735AB43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14:paraId="2CDB5074" w14:textId="3265D280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14:paraId="4C38F3AB" w14:textId="21DD514F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14:paraId="20A480A2" w14:textId="01EBAC72"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8DE" w14:textId="6B86E97B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14:paraId="6AE6E310" w14:textId="6C9D6DFD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unii krewskiej i horodelskiej </w:t>
            </w:r>
          </w:p>
          <w:p w14:paraId="0D53F3D3" w14:textId="5D771744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14:paraId="28903257" w14:textId="57F67A75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14:paraId="7F3D9888" w14:textId="07165C55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 międzynarodowy kontekst dziejów Polski</w:t>
            </w:r>
          </w:p>
          <w:p w14:paraId="3304752B" w14:textId="71E80FEA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79214" w14:textId="2772D7E7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0E6A" w14:textId="117A5BD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kształtowania się demokracji szlacheckiej </w:t>
            </w:r>
          </w:p>
          <w:p w14:paraId="0BDBF132" w14:textId="756C0CD9"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14:paraId="2421212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14:paraId="70AFC431" w14:textId="6F8AF703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14:paraId="18EBC90F" w14:textId="22066F0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6854C" w14:textId="23C54D86"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14:paraId="54328D6E" w14:textId="084837DE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14:paraId="288D00D8" w14:textId="5211490C"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AA55D" w14:textId="41332E7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14:paraId="06D3AD9E" w14:textId="4B8FB1DF"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14:paraId="44662161" w14:textId="2DB5F86A"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D019" w14:textId="7A2B45D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14:paraId="1D1B67F2" w14:textId="3AAA2B9E"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B54B" w14:textId="2AAE5919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14:paraId="6F58F5E1" w14:textId="08CAA3A0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3F6F835C" w14:textId="07ACB896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882" w14:textId="02D9843C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14:paraId="340F2F19" w14:textId="78E5C6D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3C56C59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49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14:paraId="6A1CB93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14:paraId="6AF950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14:paraId="799099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14:paraId="67BD3DF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wojny trzynastoletniej</w:t>
            </w:r>
          </w:p>
          <w:p w14:paraId="4B7B7107" w14:textId="61FFCB1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4757F" w14:textId="647033A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14:paraId="59ABEC1D" w14:textId="6924419E"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D1077" w14:textId="36128CB3"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14:paraId="7B5C6894" w14:textId="7647DB9A"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14:paraId="05B44F1D" w14:textId="20B5F7BC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14:paraId="706530F1" w14:textId="3823186E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lokuje w czasie i wymienia postanowienia przywileju cerekwicko</w:t>
            </w:r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14:paraId="2324E09E" w14:textId="77777777"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38DF4D2" w14:textId="0C2A82EA"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536F" w14:textId="687AA70B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14:paraId="252EFE01" w14:textId="356D0C01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14:paraId="3D95DFF9" w14:textId="41FDCE75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14:paraId="4968E976" w14:textId="4B7E499C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14:paraId="29CDF765" w14:textId="52592618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5DF6C" w14:textId="4F1BA17F" w:rsidR="007235D9" w:rsidRPr="00A218C4" w:rsidRDefault="000E5C0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D6DF" w14:textId="374D7A81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43CED038" w14:textId="627C2096"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14:paraId="12971763" w14:textId="57F5DD3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dynastyczną Kazimierza Jagiellończyka </w:t>
            </w:r>
            <w:r w:rsidR="000E5C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940D45" w14:textId="77777777"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8D8" w14:textId="28F43D17"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C0" w14:textId="32D777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14:paraId="0F164FB3" w14:textId="009CFEF2"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 w14:paraId="65FC51ED" w14:textId="276CBF14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 w14:paraId="4EF0D4EA" w14:textId="3C85FD8A"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506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14:paraId="33BA18D3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14:paraId="57826E8D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14:paraId="3F5B7C81" w14:textId="41D807D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F6BF3" w14:textId="0510C038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14:paraId="33C43084" w14:textId="2933AB67"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60C912" w14:textId="7C3EED8E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760E779A" w14:textId="7E641A74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14:paraId="088605A8" w14:textId="7F0D21A5" w:rsidR="00225805" w:rsidRPr="00A218C4" w:rsidRDefault="00225805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29" w14:textId="2533DF90"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14:paraId="0438E23D" w14:textId="745161D4"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14:paraId="1893BF5F" w14:textId="152C5C12"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7F9" w14:textId="22F202EF"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14:paraId="09E30B8B" w14:textId="4E206458"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14:paraId="772161F8" w14:textId="15CFA5C7"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C86" w14:textId="2EA11B37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14:paraId="56B86BB7" w14:textId="465F0FF1"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49B3" w14:textId="77777777" w:rsidR="00E93635" w:rsidRDefault="00E93635" w:rsidP="007B1B87">
      <w:pPr>
        <w:spacing w:after="0" w:line="240" w:lineRule="auto"/>
      </w:pPr>
      <w:r>
        <w:separator/>
      </w:r>
    </w:p>
  </w:endnote>
  <w:endnote w:type="continuationSeparator" w:id="0">
    <w:p w14:paraId="2A14B6AA" w14:textId="77777777" w:rsidR="00E93635" w:rsidRDefault="00E9363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5703" w14:textId="77777777" w:rsidR="0018068A" w:rsidRDefault="00180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701924CA" w:rsidR="0018068A" w:rsidRDefault="00180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48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18068A" w:rsidRPr="00F20F8E" w:rsidRDefault="0018068A" w:rsidP="0018068A">
    <w:pPr>
      <w:pStyle w:val="StopkaCopyright"/>
    </w:pPr>
    <w:r w:rsidRPr="00F20F8E">
      <w:t>© Copyright by Nowa Era Sp. z o.o.</w:t>
    </w:r>
  </w:p>
  <w:p w14:paraId="6540D5D5" w14:textId="77777777" w:rsidR="00AE725A" w:rsidRDefault="00AE7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8ABB" w14:textId="77777777" w:rsidR="0018068A" w:rsidRDefault="00180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AB61" w14:textId="77777777" w:rsidR="00E93635" w:rsidRDefault="00E93635" w:rsidP="007B1B87">
      <w:pPr>
        <w:spacing w:after="0" w:line="240" w:lineRule="auto"/>
      </w:pPr>
      <w:r>
        <w:separator/>
      </w:r>
    </w:p>
  </w:footnote>
  <w:footnote w:type="continuationSeparator" w:id="0">
    <w:p w14:paraId="149D09F6" w14:textId="77777777" w:rsidR="00E93635" w:rsidRDefault="00E93635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D2D5" w14:textId="77777777" w:rsidR="0018068A" w:rsidRDefault="00180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B246" w14:textId="77777777" w:rsidR="0018068A" w:rsidRDefault="001806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AC90" w14:textId="77777777" w:rsidR="0018068A" w:rsidRDefault="00180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5648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635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8E8A-81FB-46BB-863E-0AA32C87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6802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 Vostro</cp:lastModifiedBy>
  <cp:revision>2</cp:revision>
  <cp:lastPrinted>2017-09-06T11:26:00Z</cp:lastPrinted>
  <dcterms:created xsi:type="dcterms:W3CDTF">2019-09-18T18:55:00Z</dcterms:created>
  <dcterms:modified xsi:type="dcterms:W3CDTF">2019-09-18T18:55:00Z</dcterms:modified>
</cp:coreProperties>
</file>