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1E" w:rsidRDefault="00C55C1E" w:rsidP="00C55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C55C1E" w:rsidRPr="00803327" w:rsidRDefault="00C55C1E" w:rsidP="00C55C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C1E" w:rsidRDefault="00C55C1E" w:rsidP="00C55C1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1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1E" w:rsidRDefault="00C55C1E" w:rsidP="00C55C1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Styczeń, tydzień IV</w:t>
      </w:r>
    </w:p>
    <w:p w:rsidR="00552D92" w:rsidRPr="001F10B8" w:rsidRDefault="00552D92" w:rsidP="00C55C1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5C1E" w:rsidRDefault="00C55C1E" w:rsidP="00C55C1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B1C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1C99">
        <w:rPr>
          <w:rFonts w:ascii="Times New Roman" w:hAnsi="Times New Roman" w:cs="Times New Roman"/>
          <w:b/>
          <w:sz w:val="28"/>
          <w:szCs w:val="28"/>
        </w:rPr>
        <w:t xml:space="preserve">Temat tygodnia: </w:t>
      </w:r>
      <w:bookmarkStart w:id="0" w:name="_GoBack"/>
      <w:bookmarkEnd w:id="0"/>
      <w:r w:rsidRPr="00C55C1E">
        <w:rPr>
          <w:rFonts w:ascii="Times New Roman" w:hAnsi="Times New Roman" w:cs="Times New Roman"/>
          <w:b/>
          <w:sz w:val="28"/>
          <w:szCs w:val="28"/>
        </w:rPr>
        <w:t>Gdzie mieszkasz?</w:t>
      </w:r>
    </w:p>
    <w:p w:rsidR="00C55C1E" w:rsidRDefault="00C55C1E" w:rsidP="00C55C1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552D92" w:rsidRDefault="00552D92" w:rsidP="00C55C1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55C1E" w:rsidRDefault="00C55C1E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B1C99">
        <w:rPr>
          <w:rFonts w:ascii="Times New Roman" w:hAnsi="Times New Roman" w:cs="Times New Roman"/>
          <w:sz w:val="28"/>
          <w:szCs w:val="28"/>
        </w:rPr>
        <w:t>Cele/ umiejętności dzieci:</w:t>
      </w:r>
    </w:p>
    <w:p w:rsidR="00C55C1E" w:rsidRDefault="00C55C1E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55C1E" w:rsidRPr="00C55C1E" w:rsidRDefault="00C55C1E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5C1E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C55C1E">
        <w:rPr>
          <w:rFonts w:ascii="Times New Roman" w:hAnsi="Times New Roman" w:cs="Times New Roman"/>
          <w:sz w:val="28"/>
          <w:szCs w:val="28"/>
        </w:rPr>
        <w:t>doskonalenie umiejętności wiązania sznurowadeł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C1E" w:rsidRDefault="00C55C1E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5C1E">
        <w:rPr>
          <w:rFonts w:ascii="Times New Roman" w:hAnsi="Times New Roman" w:cs="Times New Roman"/>
          <w:sz w:val="28"/>
          <w:szCs w:val="28"/>
        </w:rPr>
        <w:t xml:space="preserve">wzbogacanie słownictwa – tworzenie określeń przymiotnikowych </w:t>
      </w:r>
      <w:r>
        <w:rPr>
          <w:rFonts w:ascii="Times New Roman" w:hAnsi="Times New Roman" w:cs="Times New Roman"/>
          <w:sz w:val="28"/>
          <w:szCs w:val="28"/>
        </w:rPr>
        <w:t>np.:</w:t>
      </w:r>
    </w:p>
    <w:p w:rsidR="00C55C1E" w:rsidRPr="00C55C1E" w:rsidRDefault="00C55C1E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5C1E">
        <w:rPr>
          <w:rFonts w:ascii="Times New Roman" w:hAnsi="Times New Roman" w:cs="Times New Roman"/>
          <w:sz w:val="28"/>
          <w:szCs w:val="28"/>
        </w:rPr>
        <w:t xml:space="preserve">dach – </w:t>
      </w:r>
      <w:r w:rsidRPr="00C55C1E">
        <w:rPr>
          <w:rFonts w:ascii="Times New Roman" w:hAnsi="Times New Roman" w:cs="Times New Roman"/>
          <w:i/>
          <w:iCs/>
          <w:sz w:val="28"/>
          <w:szCs w:val="28"/>
        </w:rPr>
        <w:t>płaski</w:t>
      </w:r>
      <w:r w:rsidRPr="00C55C1E">
        <w:rPr>
          <w:rFonts w:ascii="Times New Roman" w:hAnsi="Times New Roman" w:cs="Times New Roman"/>
          <w:sz w:val="28"/>
          <w:szCs w:val="28"/>
        </w:rPr>
        <w:t xml:space="preserve">, </w:t>
      </w:r>
      <w:r w:rsidRPr="00C55C1E">
        <w:rPr>
          <w:rFonts w:ascii="Times New Roman" w:hAnsi="Times New Roman" w:cs="Times New Roman"/>
          <w:i/>
          <w:iCs/>
          <w:sz w:val="28"/>
          <w:szCs w:val="28"/>
        </w:rPr>
        <w:t>strzelisty</w:t>
      </w:r>
      <w:r w:rsidRPr="00C55C1E">
        <w:rPr>
          <w:rFonts w:ascii="Times New Roman" w:hAnsi="Times New Roman" w:cs="Times New Roman"/>
          <w:sz w:val="28"/>
          <w:szCs w:val="28"/>
        </w:rPr>
        <w:t xml:space="preserve">, </w:t>
      </w:r>
      <w:r w:rsidRPr="00C55C1E">
        <w:rPr>
          <w:rFonts w:ascii="Times New Roman" w:hAnsi="Times New Roman" w:cs="Times New Roman"/>
          <w:i/>
          <w:iCs/>
          <w:sz w:val="28"/>
          <w:szCs w:val="28"/>
        </w:rPr>
        <w:t>wysoki</w:t>
      </w:r>
      <w:r w:rsidRPr="00C55C1E">
        <w:rPr>
          <w:rFonts w:ascii="Times New Roman" w:hAnsi="Times New Roman" w:cs="Times New Roman"/>
          <w:sz w:val="28"/>
          <w:szCs w:val="28"/>
        </w:rPr>
        <w:t xml:space="preserve">, </w:t>
      </w:r>
      <w:r w:rsidRPr="00C55C1E">
        <w:rPr>
          <w:rFonts w:ascii="Times New Roman" w:hAnsi="Times New Roman" w:cs="Times New Roman"/>
          <w:i/>
          <w:iCs/>
          <w:sz w:val="28"/>
          <w:szCs w:val="28"/>
        </w:rPr>
        <w:t>niski</w:t>
      </w:r>
      <w:r w:rsidRPr="00C55C1E">
        <w:rPr>
          <w:rFonts w:ascii="Times New Roman" w:hAnsi="Times New Roman" w:cs="Times New Roman"/>
          <w:sz w:val="28"/>
          <w:szCs w:val="28"/>
        </w:rPr>
        <w:t xml:space="preserve">, </w:t>
      </w:r>
      <w:r w:rsidRPr="00C55C1E">
        <w:rPr>
          <w:rFonts w:ascii="Times New Roman" w:hAnsi="Times New Roman" w:cs="Times New Roman"/>
          <w:i/>
          <w:iCs/>
          <w:sz w:val="28"/>
          <w:szCs w:val="28"/>
        </w:rPr>
        <w:t>stromy</w:t>
      </w:r>
      <w:r w:rsidRPr="00C55C1E">
        <w:rPr>
          <w:rFonts w:ascii="Times New Roman" w:hAnsi="Times New Roman" w:cs="Times New Roman"/>
          <w:sz w:val="28"/>
          <w:szCs w:val="28"/>
        </w:rPr>
        <w:t xml:space="preserve">; okna – </w:t>
      </w:r>
      <w:r w:rsidRPr="00C55C1E">
        <w:rPr>
          <w:rFonts w:ascii="Times New Roman" w:hAnsi="Times New Roman" w:cs="Times New Roman"/>
          <w:i/>
          <w:iCs/>
          <w:sz w:val="28"/>
          <w:szCs w:val="28"/>
        </w:rPr>
        <w:t>małe</w:t>
      </w:r>
      <w:r w:rsidRPr="00C55C1E">
        <w:rPr>
          <w:rFonts w:ascii="Times New Roman" w:hAnsi="Times New Roman" w:cs="Times New Roman"/>
          <w:sz w:val="28"/>
          <w:szCs w:val="28"/>
        </w:rPr>
        <w:t xml:space="preserve">, </w:t>
      </w:r>
      <w:r w:rsidRPr="00C55C1E">
        <w:rPr>
          <w:rFonts w:ascii="Times New Roman" w:hAnsi="Times New Roman" w:cs="Times New Roman"/>
          <w:i/>
          <w:iCs/>
          <w:sz w:val="28"/>
          <w:szCs w:val="28"/>
        </w:rPr>
        <w:t>duże</w:t>
      </w:r>
      <w:r w:rsidRPr="00C55C1E">
        <w:rPr>
          <w:rFonts w:ascii="Times New Roman" w:hAnsi="Times New Roman" w:cs="Times New Roman"/>
          <w:sz w:val="28"/>
          <w:szCs w:val="28"/>
        </w:rPr>
        <w:t xml:space="preserve">, </w:t>
      </w:r>
      <w:r w:rsidRPr="00C55C1E">
        <w:rPr>
          <w:rFonts w:ascii="Times New Roman" w:hAnsi="Times New Roman" w:cs="Times New Roman"/>
          <w:i/>
          <w:iCs/>
          <w:sz w:val="28"/>
          <w:szCs w:val="28"/>
        </w:rPr>
        <w:t>prostokątne</w:t>
      </w:r>
      <w:r w:rsidRPr="00C55C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5C1E" w:rsidRPr="00C55C1E" w:rsidRDefault="00C55C1E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5C1E">
        <w:rPr>
          <w:rFonts w:ascii="Times New Roman" w:hAnsi="Times New Roman" w:cs="Times New Roman"/>
          <w:sz w:val="28"/>
          <w:szCs w:val="28"/>
        </w:rPr>
        <w:t xml:space="preserve">poznanie litery </w:t>
      </w:r>
      <w:r w:rsidRPr="00C55C1E">
        <w:rPr>
          <w:rFonts w:ascii="Times New Roman" w:hAnsi="Times New Roman" w:cs="Times New Roman"/>
          <w:bCs/>
          <w:sz w:val="28"/>
          <w:szCs w:val="28"/>
        </w:rPr>
        <w:t>d</w:t>
      </w:r>
      <w:r w:rsidRPr="00C55C1E">
        <w:rPr>
          <w:rFonts w:ascii="Times New Roman" w:hAnsi="Times New Roman" w:cs="Times New Roman"/>
          <w:sz w:val="28"/>
          <w:szCs w:val="28"/>
        </w:rPr>
        <w:t xml:space="preserve">, </w:t>
      </w:r>
      <w:r w:rsidRPr="00C55C1E">
        <w:rPr>
          <w:rFonts w:ascii="Times New Roman" w:hAnsi="Times New Roman" w:cs="Times New Roman"/>
          <w:bCs/>
          <w:sz w:val="28"/>
          <w:szCs w:val="28"/>
        </w:rPr>
        <w:t>D ,t, T</w:t>
      </w:r>
    </w:p>
    <w:p w:rsidR="00C55C1E" w:rsidRDefault="00C55C1E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ćwiczeni precyzyjnych ruchów ręki- r</w:t>
      </w:r>
      <w:r w:rsidRPr="00C55C1E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sowanie wzorów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literopodobnych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55C1E" w:rsidRPr="00C55C1E" w:rsidRDefault="00C55C1E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5C1E">
        <w:rPr>
          <w:rFonts w:ascii="Times New Roman" w:hAnsi="Times New Roman" w:cs="Times New Roman"/>
          <w:sz w:val="28"/>
          <w:szCs w:val="28"/>
        </w:rPr>
        <w:t>pisanie po śla</w:t>
      </w:r>
      <w:r w:rsidRPr="00C55C1E">
        <w:rPr>
          <w:rFonts w:ascii="Times New Roman" w:hAnsi="Times New Roman" w:cs="Times New Roman"/>
          <w:sz w:val="28"/>
          <w:szCs w:val="28"/>
        </w:rPr>
        <w:softHyphen/>
        <w:t xml:space="preserve">dzie litery </w:t>
      </w:r>
      <w:r w:rsidRPr="00C55C1E">
        <w:rPr>
          <w:rFonts w:ascii="Times New Roman" w:hAnsi="Times New Roman" w:cs="Times New Roman"/>
          <w:bCs/>
          <w:sz w:val="28"/>
          <w:szCs w:val="28"/>
        </w:rPr>
        <w:t>d</w:t>
      </w:r>
      <w:r w:rsidRPr="00C55C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C1E">
        <w:rPr>
          <w:rFonts w:ascii="Times New Roman" w:hAnsi="Times New Roman" w:cs="Times New Roman"/>
          <w:bCs/>
          <w:sz w:val="28"/>
          <w:szCs w:val="28"/>
        </w:rPr>
        <w:t>D,t</w:t>
      </w:r>
      <w:proofErr w:type="spellEnd"/>
      <w:r w:rsidRPr="00C55C1E">
        <w:rPr>
          <w:rFonts w:ascii="Times New Roman" w:hAnsi="Times New Roman" w:cs="Times New Roman"/>
          <w:bCs/>
          <w:sz w:val="28"/>
          <w:szCs w:val="28"/>
        </w:rPr>
        <w:t xml:space="preserve"> T,</w:t>
      </w:r>
    </w:p>
    <w:p w:rsidR="00C55C1E" w:rsidRDefault="00C55C1E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5C1E">
        <w:rPr>
          <w:rFonts w:ascii="Times New Roman" w:hAnsi="Times New Roman" w:cs="Times New Roman"/>
          <w:sz w:val="28"/>
          <w:szCs w:val="28"/>
        </w:rPr>
        <w:t>ćwiczenia słuchu fonematycznego oraz analizy i syntezy słuchowej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C1E" w:rsidRPr="00C55C1E" w:rsidRDefault="00C55C1E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wzrokowej,</w:t>
      </w:r>
      <w:r w:rsidRPr="00C55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C1E" w:rsidRPr="00C55C1E" w:rsidRDefault="00C55C1E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5C1E">
        <w:rPr>
          <w:rFonts w:ascii="Times New Roman" w:hAnsi="Times New Roman" w:cs="Times New Roman"/>
          <w:sz w:val="28"/>
          <w:szCs w:val="28"/>
        </w:rPr>
        <w:t>doskonalenie umiejętności klasyfikowania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D92" w:rsidRDefault="00552D92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C1E" w:rsidRPr="00C55C1E">
        <w:rPr>
          <w:rFonts w:ascii="Times New Roman" w:hAnsi="Times New Roman" w:cs="Times New Roman"/>
          <w:sz w:val="28"/>
          <w:szCs w:val="28"/>
        </w:rPr>
        <w:t xml:space="preserve">używanie w wypowiedziach pojęć związanych z ułożeniem elementów </w:t>
      </w:r>
    </w:p>
    <w:p w:rsidR="00C55C1E" w:rsidRDefault="00552D92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1E" w:rsidRPr="00C55C1E">
        <w:rPr>
          <w:rFonts w:ascii="Times New Roman" w:hAnsi="Times New Roman" w:cs="Times New Roman"/>
          <w:sz w:val="28"/>
          <w:szCs w:val="28"/>
        </w:rPr>
        <w:t xml:space="preserve">na rysunku, w przestrzeni, np.: </w:t>
      </w:r>
      <w:r w:rsidR="00C55C1E" w:rsidRPr="00C55C1E">
        <w:rPr>
          <w:rFonts w:ascii="Times New Roman" w:hAnsi="Times New Roman" w:cs="Times New Roman"/>
          <w:i/>
          <w:iCs/>
          <w:sz w:val="28"/>
          <w:szCs w:val="28"/>
        </w:rPr>
        <w:t>nad</w:t>
      </w:r>
      <w:r w:rsidR="00C55C1E" w:rsidRPr="00C55C1E">
        <w:rPr>
          <w:rFonts w:ascii="Times New Roman" w:hAnsi="Times New Roman" w:cs="Times New Roman"/>
          <w:sz w:val="28"/>
          <w:szCs w:val="28"/>
        </w:rPr>
        <w:t xml:space="preserve">, </w:t>
      </w:r>
      <w:r w:rsidR="00C55C1E" w:rsidRPr="00C55C1E">
        <w:rPr>
          <w:rFonts w:ascii="Times New Roman" w:hAnsi="Times New Roman" w:cs="Times New Roman"/>
          <w:i/>
          <w:iCs/>
          <w:sz w:val="28"/>
          <w:szCs w:val="28"/>
        </w:rPr>
        <w:t>pod</w:t>
      </w:r>
      <w:r w:rsidR="00C55C1E" w:rsidRPr="00C55C1E">
        <w:rPr>
          <w:rFonts w:ascii="Times New Roman" w:hAnsi="Times New Roman" w:cs="Times New Roman"/>
          <w:sz w:val="28"/>
          <w:szCs w:val="28"/>
        </w:rPr>
        <w:t xml:space="preserve">, </w:t>
      </w:r>
      <w:r w:rsidR="00C55C1E" w:rsidRPr="00C55C1E">
        <w:rPr>
          <w:rFonts w:ascii="Times New Roman" w:hAnsi="Times New Roman" w:cs="Times New Roman"/>
          <w:i/>
          <w:iCs/>
          <w:sz w:val="28"/>
          <w:szCs w:val="28"/>
        </w:rPr>
        <w:t>między</w:t>
      </w:r>
      <w:r w:rsidR="00C55C1E" w:rsidRPr="00C55C1E">
        <w:rPr>
          <w:rFonts w:ascii="Times New Roman" w:hAnsi="Times New Roman" w:cs="Times New Roman"/>
          <w:sz w:val="28"/>
          <w:szCs w:val="28"/>
        </w:rPr>
        <w:t xml:space="preserve">, </w:t>
      </w:r>
      <w:r w:rsidR="00C55C1E" w:rsidRPr="00C55C1E">
        <w:rPr>
          <w:rFonts w:ascii="Times New Roman" w:hAnsi="Times New Roman" w:cs="Times New Roman"/>
          <w:i/>
          <w:iCs/>
          <w:sz w:val="28"/>
          <w:szCs w:val="28"/>
        </w:rPr>
        <w:t>obok</w:t>
      </w:r>
      <w:r w:rsidR="00C55C1E" w:rsidRPr="00C55C1E">
        <w:rPr>
          <w:rFonts w:ascii="Times New Roman" w:hAnsi="Times New Roman" w:cs="Times New Roman"/>
          <w:sz w:val="28"/>
          <w:szCs w:val="28"/>
        </w:rPr>
        <w:t xml:space="preserve">, </w:t>
      </w:r>
      <w:r w:rsidR="00C55C1E" w:rsidRPr="00C55C1E">
        <w:rPr>
          <w:rFonts w:ascii="Times New Roman" w:hAnsi="Times New Roman" w:cs="Times New Roman"/>
          <w:i/>
          <w:iCs/>
          <w:sz w:val="28"/>
          <w:szCs w:val="28"/>
        </w:rPr>
        <w:t>w</w:t>
      </w:r>
      <w:r w:rsidR="00C55C1E" w:rsidRPr="00C55C1E">
        <w:rPr>
          <w:rFonts w:ascii="Times New Roman" w:hAnsi="Times New Roman" w:cs="Times New Roman"/>
          <w:sz w:val="28"/>
          <w:szCs w:val="28"/>
        </w:rPr>
        <w:t xml:space="preserve">, </w:t>
      </w:r>
      <w:r w:rsidR="00C55C1E" w:rsidRPr="00C55C1E">
        <w:rPr>
          <w:rFonts w:ascii="Times New Roman" w:hAnsi="Times New Roman" w:cs="Times New Roman"/>
          <w:i/>
          <w:iCs/>
          <w:sz w:val="28"/>
          <w:szCs w:val="28"/>
        </w:rPr>
        <w:t>po prawej</w:t>
      </w:r>
      <w:r w:rsidR="00C55C1E" w:rsidRPr="00C55C1E">
        <w:rPr>
          <w:rFonts w:ascii="Times New Roman" w:hAnsi="Times New Roman" w:cs="Times New Roman"/>
          <w:sz w:val="28"/>
          <w:szCs w:val="28"/>
        </w:rPr>
        <w:t xml:space="preserve">, </w:t>
      </w:r>
      <w:r w:rsidR="00C55C1E" w:rsidRPr="00C55C1E">
        <w:rPr>
          <w:rFonts w:ascii="Times New Roman" w:hAnsi="Times New Roman" w:cs="Times New Roman"/>
          <w:i/>
          <w:iCs/>
          <w:sz w:val="28"/>
          <w:szCs w:val="28"/>
        </w:rPr>
        <w:t>po lewej stronie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2D92" w:rsidRDefault="00552D92" w:rsidP="00552D9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5C1E">
        <w:rPr>
          <w:rFonts w:ascii="Times New Roman" w:hAnsi="Times New Roman" w:cs="Times New Roman"/>
          <w:sz w:val="28"/>
          <w:szCs w:val="28"/>
        </w:rPr>
        <w:t xml:space="preserve">uświadomienie dzieciom zagrożeń, jakie mogą </w:t>
      </w:r>
      <w:r>
        <w:rPr>
          <w:rFonts w:ascii="Times New Roman" w:hAnsi="Times New Roman" w:cs="Times New Roman"/>
          <w:sz w:val="28"/>
          <w:szCs w:val="28"/>
        </w:rPr>
        <w:t xml:space="preserve">się zdarzyć podczas korzystania  </w:t>
      </w:r>
    </w:p>
    <w:p w:rsidR="00552D92" w:rsidRPr="00C55C1E" w:rsidRDefault="00552D92" w:rsidP="00552D9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C1E">
        <w:rPr>
          <w:rFonts w:ascii="Times New Roman" w:hAnsi="Times New Roman" w:cs="Times New Roman"/>
          <w:sz w:val="28"/>
          <w:szCs w:val="28"/>
        </w:rPr>
        <w:t xml:space="preserve">z urządzeń elektrycznych. </w:t>
      </w:r>
    </w:p>
    <w:p w:rsidR="00552D92" w:rsidRPr="00C55C1E" w:rsidRDefault="00552D92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55C1E" w:rsidRDefault="00C55C1E" w:rsidP="00C55C1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00000" w:rsidRDefault="00552D92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PFF Q+ Minion Pro">
    <w:altName w:val="OSPFF Q+ 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5C1E"/>
    <w:rsid w:val="00552D92"/>
    <w:rsid w:val="00C5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5C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2021-01-23T19:51:00Z</dcterms:created>
  <dcterms:modified xsi:type="dcterms:W3CDTF">2021-01-23T20:03:00Z</dcterms:modified>
</cp:coreProperties>
</file>