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40" w:rsidRPr="00080D40" w:rsidRDefault="00080D40" w:rsidP="00720D36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0D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Oznam pre rodičov v prípade karantény</w:t>
      </w:r>
    </w:p>
    <w:p w:rsidR="00080D40" w:rsidRPr="00080D40" w:rsidRDefault="00080D40" w:rsidP="00720D36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20D36" w:rsidRPr="00E00D9E" w:rsidRDefault="00346FF6" w:rsidP="00720D36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dôvodu úzkeho kontaktu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Vášho dieťaťa 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osobou pozitívnou na ochorenie COVID - 19,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Regionálny úrad verejného zdravotníctva s sídlom v Banskej Bystrici (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RÚVZ BB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0D36" w:rsidRPr="00751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upozorňuje na povinnosť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 osôb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boli v úzkom kontakte s osobou pozitívnou na ochorenie COVID-19 </w:t>
      </w:r>
      <w:r w:rsidR="00720D36" w:rsidRPr="00E00D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dodržať </w:t>
      </w:r>
      <w:r w:rsidR="00FC4551" w:rsidRPr="00E00D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karanténu</w:t>
      </w:r>
      <w:r w:rsidR="00720D36" w:rsidRPr="00E00D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 § 3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63EE4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yhlášky ÚVZ SR č. 252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/2021 V.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 xml:space="preserve"> 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v. SR, ktorou sa nariaďujú opatrenia pri ohrození verejného zdravia k izolácii osôb pozitívnych na ochorenie COVID-19 a karanténe osôb, ktoré prišli do úzkeho kontaktu s osobou pozitívnou na ochorenie COVID-19  (ď</w:t>
      </w:r>
      <w:r w:rsidR="00F63EE4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alej len: vyhláška ÚVZ SR č. 252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/2021 V.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 xml:space="preserve"> </w:t>
      </w:r>
      <w:r w:rsidR="00720D36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v. SR).</w:t>
      </w:r>
    </w:p>
    <w:p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720D36" w:rsidRDefault="00720D36" w:rsidP="00D0527A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3 ods. 2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</w:t>
      </w:r>
      <w:r w:rsidR="00F63E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hlášky ÚVZ SR č. 252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/2021 V.</w:t>
      </w:r>
      <w:r w:rsidR="00D16A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v. SR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 karantény sa nevzťahuje na osobu, ktorá</w:t>
      </w:r>
    </w:p>
    <w:p w:rsidR="00720D36" w:rsidRPr="0011211C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je najmenej 14 dní po aplikácii druhej dávky očkovacej látky proti ochoreniu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dvojdávkovou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schémou,</w:t>
      </w:r>
    </w:p>
    <w:p w:rsidR="00720D36" w:rsidRPr="0011211C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je najmenej 21 dní po aplikácii prvej dávky očkovacej látky proti ochoreniu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jednodávkovou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schémou, alebo</w:t>
      </w:r>
    </w:p>
    <w:p w:rsidR="00720D36" w:rsidRPr="0011211C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je najmenej 14 dní po aplikácii prvej dávky očkovacej látky proti ochoreniu COVID-19, ak bola prvá dávka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očkovania proti ochoreniu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podaná v intervale do 180 dní od prekonania ochorenia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</w:p>
    <w:p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prekonala ochorenie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v období pred nie viac ako 180 dňami,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nevyskytujú sa u nej klinické príznaky ochorenia.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D36" w:rsidRDefault="00720D36" w:rsidP="00D0527A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Karanténa podľa § 3 ods. 4 vyhlášky </w:t>
      </w:r>
      <w:r w:rsidR="00F63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ÚVZ SR č. 252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/2021 V.</w:t>
      </w:r>
      <w:r w:rsidR="00D16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v. 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končí</w:t>
      </w:r>
    </w:p>
    <w:p w:rsidR="00720D36" w:rsidRPr="00AD7F49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ak sa u osoby v karanténe nevyskytuje ani jeden z klinických príznakov ochorenia a výsledok RT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PCR testu vykonaného najskôr v 5. deň od posledného kontaktu s osobou pozitívnou na ochorenie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negatívny, uplynutím doby 7 dní od posledného kontaktu s osobou pozitívnou na ochorenie,</w:t>
      </w:r>
    </w:p>
    <w:p w:rsidR="00720D36" w:rsidRPr="00AD7F49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ak u osoby v karanténe nebol vykonaný test a počas doby 10 dní od posledného kontaktu s osobou pozitívnou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ochorenie sa u osoby v karanténe nevyskytuje ani jeden z klinických príznakov ochorenia, uplynutím doby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 dní od posledného kontaktu s osobou pozitívnou na ochorenie,</w:t>
      </w:r>
    </w:p>
    <w:p w:rsidR="00720D36" w:rsidRPr="00D74388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v prípade, ak sa u osoby v karanténe vyskytne akýkoľvek z klinických príznakov ochorenia počas doby 10 dní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posledného kontaktu s osobou pozitívnou na ochorenie, momentom, kedy posúdi osobu v karanténe 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lekár, ako spôsobilú ukončiť karanténu.</w:t>
      </w:r>
    </w:p>
    <w:p w:rsidR="00D0527A" w:rsidRPr="00D74388" w:rsidRDefault="00D0527A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275C" w:rsidRPr="00D74388" w:rsidRDefault="00126B6F" w:rsidP="00D0527A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3 ods. 6 vyhlášky </w:t>
      </w:r>
      <w:r w:rsidR="00F63EE4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ÚVZ SR č. 252</w:t>
      </w:r>
      <w:r w:rsidRPr="00D74388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/2021 V.</w:t>
      </w:r>
      <w:r w:rsidR="00D16A24" w:rsidRPr="00D74388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 xml:space="preserve"> </w:t>
      </w:r>
      <w:r w:rsidRPr="00D74388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v. SR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osoba, ktorá prišla do úzkeho kontaktu s osobou pozitívnou na ochorenie </w:t>
      </w:r>
      <w:r w:rsidR="00D7295D"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a bola jej nariadená</w:t>
      </w:r>
      <w:r w:rsidR="00D171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karanténa 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je v súlade s § 51 ods. 1 písm. a) a d) zákona č. 355/2007 Z. z. o ochrane, podpore a rozvoji verejného zdravia a o zmene a doplnení niektorých zákonov v znení neskorších predpisov</w:t>
      </w:r>
      <w:r w:rsidR="00AC30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zákon č.355/2007 Z. z.)</w:t>
      </w:r>
      <w:r w:rsidR="005A6A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ustanovuje povinnosti fyzických osôb, 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povinná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dodržiavať karanténu,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zdržiavať sa počas karantény iba v mieste karantény,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zamedziť fyzickému kontaktu s inými osobami,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dodržiavať prísnu hygienu rúk a povinnosť prekrytia horných dýchacích ciest,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 dodržiavať zákaz stretávania sa s inými osobami, okrem osôb, ktoré spolu s ňou bývajú počas jej karantény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mieste, kde vykonáva karanténu,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f) v prípade potreby nevyhnutného poskytovania zdravotnej starostlivosti bezodkladne informovať o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svojej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karanténe poskytovateľa zdravotnej starostlivosti,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g) denne sledovať svoj zdravotný stav, predovšetkým výskyt klinických príznakov ochorenia a v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prípade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výskytu akéhokoľvek z klinických príznakov ochorenia bezodkladne kontaktovať svojho všeobecného lekára,</w:t>
      </w:r>
    </w:p>
    <w:p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h) denne merať a zaznamenávať svoju telesnú teplotu,</w:t>
      </w:r>
    </w:p>
    <w:p w:rsidR="00126B6F" w:rsidRPr="00751B18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>i) o svojej karanténe bezodkladne informovať telefonicky, e-mailom alebo krátkou textovou správou (SMS)</w:t>
      </w:r>
      <w:r w:rsidR="00AC4A4C"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>svojho všeobecného lekára,</w:t>
      </w:r>
    </w:p>
    <w:p w:rsidR="00126B6F" w:rsidRPr="00751B18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>j) ak tak určí všeobecný lekár, podstúpiť diagnostiku ochorenia COVID-19 najskôr po piatich dňoch od úzkeho</w:t>
      </w:r>
      <w:r w:rsidR="00AC4A4C"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kontaktu s osobou pozitívnou na ochorenie,</w:t>
      </w:r>
    </w:p>
    <w:p w:rsid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1B18">
        <w:rPr>
          <w:rFonts w:ascii="Times New Roman" w:eastAsia="Times New Roman" w:hAnsi="Times New Roman" w:cs="Times New Roman"/>
          <w:sz w:val="24"/>
          <w:szCs w:val="24"/>
          <w:lang w:eastAsia="sk-SK"/>
        </w:rPr>
        <w:t>k) pri opustení miesta karantény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nevyhnutných prípadoch podľa odseku 7 </w:t>
      </w:r>
      <w:r w:rsidR="00D17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citovanej vyhlášky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musí mať horné dýchacie cesty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prekryté respirátorom FFP2 bez výdychového ventilu alebo s jeho prekrytím chirurgickým rúškom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dodržiavať hygienu rúk.</w:t>
      </w:r>
    </w:p>
    <w:p w:rsidR="00126B6F" w:rsidRDefault="00126B6F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 prípade, ak osoba, ktorej bola nariadená karanténa v zmysle § 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vyhlášky ÚV</w:t>
      </w:r>
      <w:r w:rsidR="00F6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Z SR č. 252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/2021 V.</w:t>
      </w:r>
      <w:r w:rsidR="00D1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v. SR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chce podstúpiť RT - PCR test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na </w:t>
      </w:r>
      <w:r w:rsidR="00AC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deň karantény za predpokladu bezpríznakového ochorenia COVID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19</w:t>
      </w:r>
      <w:r w:rsidR="00D1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potrebné, aby sa táto osoba objednala na odber vzorky biologického materiálu v súvislosti s ochorením COVID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19 na </w:t>
      </w:r>
      <w:r w:rsidR="00D72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stránke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hyperlink r:id="rId4" w:tgtFrame="_blank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sk-SK"/>
          </w:rPr>
          <w:t>https://korona.gov.sk/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(kontakt s pozitívnou osobou) alebo cez všeobecného lekára/pediatra.</w:t>
      </w:r>
    </w:p>
    <w:p w:rsidR="00314697" w:rsidRDefault="00314697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14697" w:rsidRPr="00314697" w:rsidRDefault="00314697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46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 zmysle </w:t>
      </w:r>
      <w:r w:rsidR="003420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56 </w:t>
      </w:r>
      <w:r w:rsidRPr="003146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355/2007 Z. z. </w:t>
      </w:r>
      <w:r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je porušenie nariadených opatrení súvisiacich s</w:t>
      </w:r>
      <w:r w:rsidR="00DF7BBF"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karanténou osôb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úzkom kontakte s osobou pozitívnou na ochorenie COVID - 19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považované za protiprávne konanie, ktoré vykazuje znaky skutkovej podstaty priestupku na úseku verejného zdravotníctva.</w:t>
      </w:r>
      <w:r w:rsidR="00192C80"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3420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priestupok na úseku verejného zdravotníctva je možné uložiť pokutu až do výšky 1659 eur.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00D9E" w:rsidRDefault="00E00D9E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87C1C" w:rsidRPr="00751B18" w:rsidRDefault="00987C1C" w:rsidP="00751B18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sectPr w:rsidR="00987C1C" w:rsidRPr="00751B18" w:rsidSect="0005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D36"/>
    <w:rsid w:val="000530AB"/>
    <w:rsid w:val="00080D40"/>
    <w:rsid w:val="00126B6F"/>
    <w:rsid w:val="00133651"/>
    <w:rsid w:val="00180638"/>
    <w:rsid w:val="00192C80"/>
    <w:rsid w:val="00314697"/>
    <w:rsid w:val="00342025"/>
    <w:rsid w:val="00346FF6"/>
    <w:rsid w:val="00420FF2"/>
    <w:rsid w:val="0049275C"/>
    <w:rsid w:val="00517A5F"/>
    <w:rsid w:val="005A6A22"/>
    <w:rsid w:val="00720D36"/>
    <w:rsid w:val="0075197F"/>
    <w:rsid w:val="00751B18"/>
    <w:rsid w:val="00987C1C"/>
    <w:rsid w:val="00AC309B"/>
    <w:rsid w:val="00AC4A4C"/>
    <w:rsid w:val="00BB5322"/>
    <w:rsid w:val="00CE3563"/>
    <w:rsid w:val="00D0527A"/>
    <w:rsid w:val="00D16A24"/>
    <w:rsid w:val="00D171DC"/>
    <w:rsid w:val="00D7295D"/>
    <w:rsid w:val="00D74388"/>
    <w:rsid w:val="00DB0A53"/>
    <w:rsid w:val="00DF7BBF"/>
    <w:rsid w:val="00E00D9E"/>
    <w:rsid w:val="00E40281"/>
    <w:rsid w:val="00F63EE4"/>
    <w:rsid w:val="00F64954"/>
    <w:rsid w:val="00FC4551"/>
    <w:rsid w:val="00FC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D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0D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Kerlik</dc:creator>
  <cp:lastModifiedBy>pc</cp:lastModifiedBy>
  <cp:revision>4</cp:revision>
  <cp:lastPrinted>2022-01-19T09:41:00Z</cp:lastPrinted>
  <dcterms:created xsi:type="dcterms:W3CDTF">2022-01-21T08:48:00Z</dcterms:created>
  <dcterms:modified xsi:type="dcterms:W3CDTF">2022-01-21T09:19:00Z</dcterms:modified>
</cp:coreProperties>
</file>