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100" w:rsidRDefault="007B0100" w:rsidP="007B0100">
      <w:pPr>
        <w:spacing w:line="360" w:lineRule="auto"/>
        <w:jc w:val="both"/>
        <w:rPr>
          <w:rFonts w:ascii="Arial" w:hAnsi="Arial" w:cs="Arial"/>
          <w:b/>
          <w:sz w:val="20"/>
          <w:szCs w:val="20"/>
        </w:rPr>
      </w:pPr>
    </w:p>
    <w:p w:rsidR="007B0100" w:rsidRDefault="007B0100" w:rsidP="007B0100">
      <w:pPr>
        <w:spacing w:line="360" w:lineRule="auto"/>
        <w:rPr>
          <w:rFonts w:ascii="Arial" w:hAnsi="Arial" w:cs="Arial"/>
          <w:color w:val="auto"/>
          <w:sz w:val="20"/>
          <w:szCs w:val="20"/>
        </w:rPr>
      </w:pPr>
      <w:r>
        <w:rPr>
          <w:rFonts w:ascii="Arial" w:eastAsia="Arial" w:hAnsi="Arial" w:cs="Arial"/>
          <w:b/>
          <w:sz w:val="20"/>
          <w:szCs w:val="20"/>
        </w:rPr>
        <w:t>Program praktyki zawodowej – 280 godzin</w:t>
      </w:r>
    </w:p>
    <w:tbl>
      <w:tblPr>
        <w:tblW w:w="0" w:type="auto"/>
        <w:tblInd w:w="-85" w:type="dxa"/>
        <w:tblLayout w:type="fixed"/>
        <w:tblLook w:val="0000" w:firstRow="0" w:lastRow="0" w:firstColumn="0" w:lastColumn="0" w:noHBand="0" w:noVBand="0"/>
      </w:tblPr>
      <w:tblGrid>
        <w:gridCol w:w="2675"/>
        <w:gridCol w:w="2536"/>
        <w:gridCol w:w="1134"/>
        <w:gridCol w:w="3249"/>
        <w:gridCol w:w="2972"/>
        <w:gridCol w:w="1462"/>
      </w:tblGrid>
      <w:tr w:rsidR="007B0100" w:rsidTr="00E7512C">
        <w:tc>
          <w:tcPr>
            <w:tcW w:w="2675" w:type="dxa"/>
            <w:vMerge w:val="restart"/>
            <w:tcBorders>
              <w:top w:val="single" w:sz="4" w:space="0" w:color="000000"/>
              <w:left w:val="single" w:sz="4" w:space="0" w:color="000000"/>
              <w:bottom w:val="single" w:sz="4" w:space="0" w:color="000000"/>
            </w:tcBorders>
            <w:shd w:val="clear" w:color="auto" w:fill="auto"/>
          </w:tcPr>
          <w:p w:rsidR="007B0100" w:rsidRDefault="007B0100" w:rsidP="00E7512C">
            <w:pPr>
              <w:rPr>
                <w:rFonts w:ascii="Arial" w:hAnsi="Arial" w:cs="Arial"/>
                <w:color w:val="auto"/>
                <w:sz w:val="20"/>
                <w:szCs w:val="20"/>
              </w:rPr>
            </w:pPr>
            <w:r>
              <w:rPr>
                <w:rFonts w:ascii="Arial" w:hAnsi="Arial" w:cs="Arial"/>
                <w:color w:val="auto"/>
                <w:sz w:val="20"/>
                <w:szCs w:val="20"/>
              </w:rPr>
              <w:t>Dział programowy</w:t>
            </w:r>
          </w:p>
        </w:tc>
        <w:tc>
          <w:tcPr>
            <w:tcW w:w="2536" w:type="dxa"/>
            <w:vMerge w:val="restart"/>
            <w:tcBorders>
              <w:top w:val="single" w:sz="4" w:space="0" w:color="000000"/>
              <w:left w:val="single" w:sz="4" w:space="0" w:color="000000"/>
              <w:bottom w:val="single" w:sz="4" w:space="0" w:color="000000"/>
            </w:tcBorders>
            <w:shd w:val="clear" w:color="auto" w:fill="auto"/>
          </w:tcPr>
          <w:p w:rsidR="007B0100" w:rsidRDefault="007B0100" w:rsidP="00E7512C">
            <w:pPr>
              <w:ind w:left="302"/>
              <w:rPr>
                <w:rFonts w:ascii="Arial" w:hAnsi="Arial" w:cs="Arial"/>
                <w:color w:val="auto"/>
                <w:sz w:val="20"/>
                <w:szCs w:val="20"/>
              </w:rPr>
            </w:pPr>
            <w:r>
              <w:rPr>
                <w:rFonts w:ascii="Arial" w:hAnsi="Arial" w:cs="Arial"/>
                <w:color w:val="auto"/>
                <w:sz w:val="20"/>
                <w:szCs w:val="20"/>
              </w:rPr>
              <w:t>Tematy jednostek metodycznych</w:t>
            </w:r>
          </w:p>
        </w:tc>
        <w:tc>
          <w:tcPr>
            <w:tcW w:w="1134" w:type="dxa"/>
            <w:vMerge w:val="restart"/>
            <w:tcBorders>
              <w:top w:val="single" w:sz="4" w:space="0" w:color="000000"/>
              <w:left w:val="single" w:sz="4" w:space="0" w:color="000000"/>
              <w:bottom w:val="single" w:sz="4" w:space="0" w:color="000000"/>
            </w:tcBorders>
            <w:shd w:val="clear" w:color="auto" w:fill="auto"/>
          </w:tcPr>
          <w:p w:rsidR="007B0100" w:rsidRDefault="007B0100" w:rsidP="00E7512C">
            <w:pPr>
              <w:rPr>
                <w:rFonts w:ascii="Arial" w:hAnsi="Arial" w:cs="Arial"/>
                <w:color w:val="auto"/>
                <w:sz w:val="20"/>
                <w:szCs w:val="20"/>
              </w:rPr>
            </w:pPr>
            <w:r>
              <w:rPr>
                <w:rFonts w:ascii="Arial" w:hAnsi="Arial" w:cs="Arial"/>
                <w:color w:val="auto"/>
                <w:sz w:val="20"/>
                <w:szCs w:val="20"/>
              </w:rPr>
              <w:t>Liczba godz.</w:t>
            </w:r>
          </w:p>
        </w:tc>
        <w:tc>
          <w:tcPr>
            <w:tcW w:w="6221" w:type="dxa"/>
            <w:gridSpan w:val="2"/>
            <w:tcBorders>
              <w:top w:val="single" w:sz="4" w:space="0" w:color="000000"/>
              <w:left w:val="single" w:sz="4" w:space="0" w:color="000000"/>
              <w:bottom w:val="single" w:sz="4" w:space="0" w:color="000000"/>
            </w:tcBorders>
            <w:shd w:val="clear" w:color="auto" w:fill="auto"/>
          </w:tcPr>
          <w:p w:rsidR="007B0100" w:rsidRDefault="007B0100" w:rsidP="00E7512C">
            <w:pPr>
              <w:ind w:left="324" w:hanging="284"/>
              <w:rPr>
                <w:rFonts w:ascii="Arial" w:hAnsi="Arial" w:cs="Arial"/>
                <w:color w:val="auto"/>
                <w:sz w:val="20"/>
                <w:szCs w:val="20"/>
              </w:rPr>
            </w:pPr>
            <w:r>
              <w:rPr>
                <w:rFonts w:ascii="Arial" w:hAnsi="Arial" w:cs="Arial"/>
                <w:color w:val="auto"/>
                <w:sz w:val="20"/>
                <w:szCs w:val="20"/>
              </w:rPr>
              <w:t>Wymagania programowe</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rsidR="007B0100" w:rsidRDefault="007B0100" w:rsidP="00E7512C">
            <w:r>
              <w:rPr>
                <w:rFonts w:ascii="Arial" w:hAnsi="Arial" w:cs="Arial"/>
                <w:color w:val="auto"/>
                <w:sz w:val="20"/>
                <w:szCs w:val="20"/>
              </w:rPr>
              <w:t>Uwagi o realizacji</w:t>
            </w:r>
          </w:p>
        </w:tc>
      </w:tr>
      <w:tr w:rsidR="007B0100" w:rsidTr="00E7512C">
        <w:tc>
          <w:tcPr>
            <w:tcW w:w="2675" w:type="dxa"/>
            <w:vMerge/>
            <w:tcBorders>
              <w:top w:val="single" w:sz="4" w:space="0" w:color="000000"/>
              <w:left w:val="single" w:sz="4" w:space="0" w:color="000000"/>
              <w:bottom w:val="single" w:sz="4" w:space="0" w:color="000000"/>
            </w:tcBorders>
            <w:shd w:val="clear" w:color="auto" w:fill="auto"/>
          </w:tcPr>
          <w:p w:rsidR="007B0100" w:rsidRDefault="007B0100" w:rsidP="00E7512C">
            <w:pPr>
              <w:snapToGrid w:val="0"/>
              <w:rPr>
                <w:rFonts w:ascii="Arial" w:hAnsi="Arial" w:cs="Arial"/>
                <w:color w:val="auto"/>
                <w:sz w:val="20"/>
                <w:szCs w:val="20"/>
              </w:rPr>
            </w:pPr>
          </w:p>
        </w:tc>
        <w:tc>
          <w:tcPr>
            <w:tcW w:w="2536" w:type="dxa"/>
            <w:vMerge/>
            <w:tcBorders>
              <w:top w:val="single" w:sz="4" w:space="0" w:color="000000"/>
              <w:left w:val="single" w:sz="4" w:space="0" w:color="000000"/>
              <w:bottom w:val="single" w:sz="4" w:space="0" w:color="000000"/>
            </w:tcBorders>
            <w:shd w:val="clear" w:color="auto" w:fill="auto"/>
          </w:tcPr>
          <w:p w:rsidR="007B0100" w:rsidRDefault="007B0100" w:rsidP="00E7512C">
            <w:pPr>
              <w:snapToGrid w:val="0"/>
              <w:ind w:left="302"/>
              <w:rPr>
                <w:rFonts w:ascii="Arial" w:hAnsi="Arial" w:cs="Arial"/>
                <w:color w:val="auto"/>
                <w:sz w:val="20"/>
                <w:szCs w:val="20"/>
              </w:rPr>
            </w:pPr>
          </w:p>
        </w:tc>
        <w:tc>
          <w:tcPr>
            <w:tcW w:w="1134" w:type="dxa"/>
            <w:vMerge/>
            <w:tcBorders>
              <w:top w:val="single" w:sz="4" w:space="0" w:color="000000"/>
              <w:left w:val="single" w:sz="4" w:space="0" w:color="000000"/>
              <w:bottom w:val="single" w:sz="4" w:space="0" w:color="000000"/>
            </w:tcBorders>
            <w:shd w:val="clear" w:color="auto" w:fill="auto"/>
          </w:tcPr>
          <w:p w:rsidR="007B0100" w:rsidRDefault="007B0100" w:rsidP="00E7512C">
            <w:pPr>
              <w:snapToGrid w:val="0"/>
              <w:rPr>
                <w:color w:val="auto"/>
                <w:sz w:val="20"/>
                <w:szCs w:val="20"/>
              </w:rPr>
            </w:pPr>
          </w:p>
        </w:tc>
        <w:tc>
          <w:tcPr>
            <w:tcW w:w="3249" w:type="dxa"/>
            <w:tcBorders>
              <w:top w:val="single" w:sz="4" w:space="0" w:color="000000"/>
              <w:left w:val="single" w:sz="4" w:space="0" w:color="000000"/>
              <w:bottom w:val="single" w:sz="4" w:space="0" w:color="000000"/>
            </w:tcBorders>
            <w:shd w:val="clear" w:color="auto" w:fill="auto"/>
          </w:tcPr>
          <w:p w:rsidR="007B0100" w:rsidRDefault="007B0100" w:rsidP="00E7512C">
            <w:pPr>
              <w:ind w:left="324" w:hanging="284"/>
              <w:rPr>
                <w:rFonts w:ascii="Arial" w:hAnsi="Arial" w:cs="Arial"/>
                <w:b/>
                <w:color w:val="auto"/>
                <w:sz w:val="20"/>
                <w:szCs w:val="20"/>
              </w:rPr>
            </w:pPr>
            <w:r>
              <w:rPr>
                <w:rFonts w:ascii="Arial" w:hAnsi="Arial" w:cs="Arial"/>
                <w:color w:val="auto"/>
                <w:sz w:val="20"/>
                <w:szCs w:val="20"/>
              </w:rPr>
              <w:t>Podstawowe</w:t>
            </w:r>
          </w:p>
          <w:p w:rsidR="007B0100" w:rsidRDefault="007B0100" w:rsidP="00E7512C">
            <w:pPr>
              <w:ind w:left="324" w:hanging="284"/>
              <w:rPr>
                <w:rFonts w:ascii="Arial" w:hAnsi="Arial" w:cs="Arial"/>
                <w:color w:val="auto"/>
                <w:sz w:val="20"/>
                <w:szCs w:val="20"/>
              </w:rPr>
            </w:pPr>
            <w:r>
              <w:rPr>
                <w:rFonts w:ascii="Arial" w:hAnsi="Arial" w:cs="Arial"/>
                <w:b/>
                <w:color w:val="auto"/>
                <w:sz w:val="20"/>
                <w:szCs w:val="20"/>
              </w:rPr>
              <w:t>Uczeń potrafi:</w:t>
            </w:r>
          </w:p>
        </w:tc>
        <w:tc>
          <w:tcPr>
            <w:tcW w:w="2972" w:type="dxa"/>
            <w:tcBorders>
              <w:top w:val="single" w:sz="4" w:space="0" w:color="000000"/>
              <w:left w:val="single" w:sz="4" w:space="0" w:color="000000"/>
              <w:bottom w:val="single" w:sz="4" w:space="0" w:color="000000"/>
            </w:tcBorders>
            <w:shd w:val="clear" w:color="auto" w:fill="auto"/>
          </w:tcPr>
          <w:p w:rsidR="007B0100" w:rsidRDefault="007B0100" w:rsidP="00E7512C">
            <w:pPr>
              <w:ind w:left="324" w:hanging="284"/>
              <w:rPr>
                <w:rFonts w:ascii="Arial" w:hAnsi="Arial" w:cs="Arial"/>
                <w:b/>
                <w:color w:val="auto"/>
                <w:sz w:val="20"/>
                <w:szCs w:val="20"/>
              </w:rPr>
            </w:pPr>
            <w:r>
              <w:rPr>
                <w:rFonts w:ascii="Arial" w:hAnsi="Arial" w:cs="Arial"/>
                <w:color w:val="auto"/>
                <w:sz w:val="20"/>
                <w:szCs w:val="20"/>
              </w:rPr>
              <w:t>Ponadpodstawowe</w:t>
            </w:r>
          </w:p>
          <w:p w:rsidR="007B0100" w:rsidRDefault="007B0100" w:rsidP="00E7512C">
            <w:pPr>
              <w:ind w:left="324" w:hanging="284"/>
              <w:rPr>
                <w:rFonts w:ascii="Arial" w:hAnsi="Arial" w:cs="Arial"/>
                <w:color w:val="auto"/>
                <w:sz w:val="20"/>
                <w:szCs w:val="20"/>
              </w:rPr>
            </w:pPr>
            <w:r>
              <w:rPr>
                <w:rFonts w:ascii="Arial" w:hAnsi="Arial" w:cs="Arial"/>
                <w:b/>
                <w:color w:val="auto"/>
                <w:sz w:val="20"/>
                <w:szCs w:val="20"/>
              </w:rPr>
              <w:t>Uczeń potrafi:</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rsidR="007B0100" w:rsidRDefault="007B0100" w:rsidP="00E7512C">
            <w:bookmarkStart w:id="0" w:name="_GoBack"/>
            <w:bookmarkEnd w:id="0"/>
          </w:p>
        </w:tc>
      </w:tr>
      <w:tr w:rsidR="007B0100" w:rsidTr="00E7512C">
        <w:tc>
          <w:tcPr>
            <w:tcW w:w="2675" w:type="dxa"/>
            <w:vMerge w:val="restart"/>
            <w:tcBorders>
              <w:top w:val="single" w:sz="4" w:space="0" w:color="000000"/>
              <w:left w:val="single" w:sz="4" w:space="0" w:color="000000"/>
              <w:bottom w:val="single" w:sz="4" w:space="0" w:color="000000"/>
            </w:tcBorders>
            <w:shd w:val="clear" w:color="auto" w:fill="auto"/>
          </w:tcPr>
          <w:p w:rsidR="007B0100" w:rsidRDefault="007B0100" w:rsidP="00E7512C">
            <w:pPr>
              <w:rPr>
                <w:rFonts w:ascii="Arial" w:hAnsi="Arial" w:cs="Arial"/>
                <w:color w:val="auto"/>
                <w:sz w:val="20"/>
                <w:szCs w:val="20"/>
              </w:rPr>
            </w:pPr>
            <w:r>
              <w:rPr>
                <w:rFonts w:ascii="Arial" w:hAnsi="Arial" w:cs="Arial"/>
                <w:color w:val="auto"/>
                <w:sz w:val="20"/>
                <w:szCs w:val="20"/>
              </w:rPr>
              <w:t>I. Zasady BHP</w:t>
            </w:r>
          </w:p>
        </w:tc>
        <w:tc>
          <w:tcPr>
            <w:tcW w:w="2536" w:type="dxa"/>
            <w:tcBorders>
              <w:top w:val="single" w:sz="4" w:space="0" w:color="000000"/>
              <w:left w:val="single" w:sz="4" w:space="0" w:color="000000"/>
              <w:bottom w:val="single" w:sz="4" w:space="0" w:color="000000"/>
            </w:tcBorders>
            <w:shd w:val="clear" w:color="auto" w:fill="auto"/>
          </w:tcPr>
          <w:p w:rsidR="007B0100" w:rsidRDefault="007B0100" w:rsidP="00E7512C">
            <w:pPr>
              <w:rPr>
                <w:rFonts w:ascii="Arial" w:hAnsi="Arial" w:cs="Arial"/>
                <w:color w:val="auto"/>
                <w:sz w:val="20"/>
                <w:szCs w:val="20"/>
              </w:rPr>
            </w:pPr>
            <w:r>
              <w:rPr>
                <w:rFonts w:ascii="Arial" w:hAnsi="Arial" w:cs="Arial"/>
                <w:color w:val="auto"/>
                <w:sz w:val="20"/>
                <w:szCs w:val="20"/>
              </w:rPr>
              <w:t>1. Zapoznanie się ze strukturą zakładu</w:t>
            </w:r>
          </w:p>
        </w:tc>
        <w:tc>
          <w:tcPr>
            <w:tcW w:w="1134" w:type="dxa"/>
            <w:tcBorders>
              <w:top w:val="single" w:sz="4" w:space="0" w:color="000000"/>
              <w:left w:val="single" w:sz="4" w:space="0" w:color="000000"/>
              <w:bottom w:val="single" w:sz="4" w:space="0" w:color="000000"/>
            </w:tcBorders>
            <w:shd w:val="clear" w:color="auto" w:fill="auto"/>
          </w:tcPr>
          <w:p w:rsidR="007B0100" w:rsidRDefault="007B0100" w:rsidP="00E7512C">
            <w:pPr>
              <w:snapToGrid w:val="0"/>
              <w:jc w:val="center"/>
              <w:rPr>
                <w:rFonts w:ascii="Arial" w:hAnsi="Arial" w:cs="Arial"/>
                <w:color w:val="auto"/>
                <w:sz w:val="20"/>
                <w:szCs w:val="20"/>
              </w:rPr>
            </w:pPr>
          </w:p>
        </w:tc>
        <w:tc>
          <w:tcPr>
            <w:tcW w:w="3249" w:type="dxa"/>
            <w:tcBorders>
              <w:top w:val="single" w:sz="4" w:space="0" w:color="000000"/>
              <w:left w:val="single" w:sz="4" w:space="0" w:color="000000"/>
              <w:bottom w:val="single" w:sz="4" w:space="0" w:color="000000"/>
            </w:tcBorders>
            <w:shd w:val="clear" w:color="auto" w:fill="auto"/>
          </w:tcPr>
          <w:p w:rsidR="007B0100" w:rsidRDefault="007B0100" w:rsidP="007B0100">
            <w:pPr>
              <w:pStyle w:val="Akapitzlist"/>
              <w:numPr>
                <w:ilvl w:val="0"/>
                <w:numId w:val="4"/>
              </w:numPr>
              <w:ind w:left="360"/>
              <w:rPr>
                <w:rFonts w:ascii="Arial" w:hAnsi="Arial" w:cs="Arial"/>
                <w:color w:val="auto"/>
                <w:sz w:val="20"/>
              </w:rPr>
            </w:pPr>
            <w:r>
              <w:rPr>
                <w:rFonts w:ascii="Arial" w:hAnsi="Arial" w:cs="Arial"/>
                <w:color w:val="auto"/>
                <w:sz w:val="20"/>
              </w:rPr>
              <w:t>analizuje działania prowadzone przez przedsiębiorstwa</w:t>
            </w:r>
          </w:p>
          <w:p w:rsidR="007B0100" w:rsidRDefault="007B0100" w:rsidP="00E7512C">
            <w:pPr>
              <w:pStyle w:val="Akapitzlist"/>
              <w:ind w:left="360"/>
              <w:rPr>
                <w:rFonts w:ascii="Arial" w:hAnsi="Arial" w:cs="Arial"/>
                <w:color w:val="auto"/>
                <w:sz w:val="20"/>
              </w:rPr>
            </w:pPr>
            <w:r>
              <w:rPr>
                <w:rFonts w:ascii="Arial" w:hAnsi="Arial" w:cs="Arial"/>
                <w:color w:val="auto"/>
                <w:sz w:val="20"/>
              </w:rPr>
              <w:t>funkcjonujące w branży elektrycznej</w:t>
            </w:r>
          </w:p>
          <w:p w:rsidR="007B0100" w:rsidRDefault="007B0100" w:rsidP="007B0100">
            <w:pPr>
              <w:pStyle w:val="Akapitzlist"/>
              <w:numPr>
                <w:ilvl w:val="0"/>
                <w:numId w:val="11"/>
              </w:numPr>
              <w:ind w:left="360"/>
              <w:rPr>
                <w:rFonts w:ascii="Arial" w:hAnsi="Arial" w:cs="Arial"/>
                <w:color w:val="auto"/>
                <w:sz w:val="20"/>
              </w:rPr>
            </w:pPr>
            <w:r>
              <w:rPr>
                <w:rFonts w:ascii="Arial" w:hAnsi="Arial" w:cs="Arial"/>
                <w:color w:val="auto"/>
                <w:sz w:val="20"/>
              </w:rPr>
              <w:t>stosuje zasady normalizacji</w:t>
            </w:r>
            <w:r>
              <w:t xml:space="preserve"> </w:t>
            </w:r>
            <w:r>
              <w:rPr>
                <w:rFonts w:ascii="Arial" w:hAnsi="Arial" w:cs="Arial"/>
                <w:color w:val="auto"/>
                <w:sz w:val="20"/>
              </w:rPr>
              <w:t xml:space="preserve">stosuje środki ochrony indywidualnej i zbiorowej </w:t>
            </w:r>
          </w:p>
          <w:p w:rsidR="007B0100" w:rsidRDefault="007B0100" w:rsidP="00E7512C">
            <w:pPr>
              <w:pStyle w:val="Akapitzlist"/>
              <w:ind w:left="360"/>
              <w:rPr>
                <w:rFonts w:ascii="Arial" w:hAnsi="Arial" w:cs="Arial"/>
                <w:color w:val="auto"/>
                <w:sz w:val="20"/>
              </w:rPr>
            </w:pPr>
            <w:r>
              <w:rPr>
                <w:rFonts w:ascii="Arial" w:hAnsi="Arial" w:cs="Arial"/>
                <w:color w:val="auto"/>
                <w:sz w:val="20"/>
              </w:rPr>
              <w:t>podczas wykonywania zadań zawodowych</w:t>
            </w:r>
          </w:p>
          <w:p w:rsidR="007B0100" w:rsidRDefault="007B0100" w:rsidP="007B0100">
            <w:pPr>
              <w:pStyle w:val="Akapitzlist"/>
              <w:numPr>
                <w:ilvl w:val="0"/>
                <w:numId w:val="5"/>
              </w:numPr>
              <w:ind w:left="360"/>
              <w:rPr>
                <w:rFonts w:ascii="Arial" w:hAnsi="Arial" w:cs="Arial"/>
                <w:color w:val="auto"/>
                <w:sz w:val="20"/>
              </w:rPr>
            </w:pPr>
            <w:r>
              <w:rPr>
                <w:rFonts w:ascii="Arial" w:hAnsi="Arial" w:cs="Arial"/>
                <w:color w:val="auto"/>
                <w:sz w:val="20"/>
              </w:rPr>
              <w:t>obsługuje urządzenia biurowe oraz stosuje programy komputerowe wspomagające</w:t>
            </w:r>
          </w:p>
          <w:p w:rsidR="007B0100" w:rsidRDefault="007B0100" w:rsidP="007B0100">
            <w:pPr>
              <w:pStyle w:val="Akapitzlist"/>
              <w:numPr>
                <w:ilvl w:val="0"/>
                <w:numId w:val="5"/>
              </w:numPr>
              <w:ind w:left="360"/>
              <w:rPr>
                <w:rFonts w:ascii="Arial" w:hAnsi="Arial" w:cs="Arial"/>
                <w:color w:val="auto"/>
                <w:sz w:val="20"/>
              </w:rPr>
            </w:pPr>
            <w:r>
              <w:rPr>
                <w:rFonts w:ascii="Arial" w:hAnsi="Arial" w:cs="Arial"/>
                <w:color w:val="auto"/>
                <w:sz w:val="20"/>
              </w:rPr>
              <w:t xml:space="preserve">stosuje środki ochrony indywidualnej i zbiorowej </w:t>
            </w:r>
          </w:p>
          <w:p w:rsidR="007B0100" w:rsidRDefault="007B0100" w:rsidP="00E7512C">
            <w:pPr>
              <w:pStyle w:val="Akapitzlist"/>
              <w:ind w:left="360"/>
              <w:rPr>
                <w:rFonts w:ascii="Arial" w:hAnsi="Arial" w:cs="Arial"/>
                <w:color w:val="auto"/>
                <w:sz w:val="20"/>
              </w:rPr>
            </w:pPr>
            <w:r>
              <w:rPr>
                <w:rFonts w:ascii="Arial" w:hAnsi="Arial" w:cs="Arial"/>
                <w:color w:val="auto"/>
                <w:sz w:val="20"/>
              </w:rPr>
              <w:t>podczas wykonywania zadań zawodowych</w:t>
            </w:r>
            <w:r>
              <w:t xml:space="preserve"> </w:t>
            </w:r>
          </w:p>
          <w:p w:rsidR="007B0100" w:rsidRDefault="007B0100" w:rsidP="007B0100">
            <w:pPr>
              <w:pStyle w:val="Akapitzlist"/>
              <w:numPr>
                <w:ilvl w:val="0"/>
                <w:numId w:val="5"/>
              </w:numPr>
              <w:ind w:left="360"/>
              <w:rPr>
                <w:rFonts w:ascii="Arial" w:hAnsi="Arial" w:cs="Arial"/>
                <w:color w:val="auto"/>
                <w:sz w:val="20"/>
              </w:rPr>
            </w:pPr>
            <w:r>
              <w:rPr>
                <w:rFonts w:ascii="Arial" w:hAnsi="Arial" w:cs="Arial"/>
                <w:color w:val="auto"/>
                <w:sz w:val="20"/>
              </w:rPr>
              <w:t xml:space="preserve">przestrzega zasad bezpieczeństwa i higieny </w:t>
            </w:r>
          </w:p>
          <w:p w:rsidR="007B0100" w:rsidRDefault="007B0100" w:rsidP="00E7512C">
            <w:pPr>
              <w:pStyle w:val="Akapitzlist"/>
              <w:ind w:left="360"/>
              <w:rPr>
                <w:rFonts w:ascii="Arial" w:hAnsi="Arial" w:cs="Arial"/>
                <w:color w:val="auto"/>
                <w:sz w:val="20"/>
              </w:rPr>
            </w:pPr>
            <w:r>
              <w:rPr>
                <w:rFonts w:ascii="Arial" w:hAnsi="Arial" w:cs="Arial"/>
                <w:color w:val="auto"/>
                <w:sz w:val="20"/>
              </w:rPr>
              <w:t>pracy oraz stosuje przepisy prawa dotyczące ochrony</w:t>
            </w:r>
          </w:p>
          <w:p w:rsidR="007B0100" w:rsidRDefault="007B0100" w:rsidP="00E7512C">
            <w:pPr>
              <w:pStyle w:val="Akapitzlist"/>
              <w:ind w:left="360"/>
              <w:rPr>
                <w:rFonts w:ascii="Arial" w:hAnsi="Arial" w:cs="Arial"/>
                <w:color w:val="auto"/>
                <w:sz w:val="20"/>
              </w:rPr>
            </w:pPr>
          </w:p>
        </w:tc>
        <w:tc>
          <w:tcPr>
            <w:tcW w:w="2972" w:type="dxa"/>
            <w:tcBorders>
              <w:top w:val="single" w:sz="4" w:space="0" w:color="000000"/>
              <w:left w:val="single" w:sz="4" w:space="0" w:color="000000"/>
              <w:bottom w:val="single" w:sz="4" w:space="0" w:color="000000"/>
            </w:tcBorders>
            <w:shd w:val="clear" w:color="auto" w:fill="auto"/>
          </w:tcPr>
          <w:p w:rsidR="007B0100" w:rsidRDefault="007B0100" w:rsidP="007B0100">
            <w:pPr>
              <w:pStyle w:val="Akapitzlist"/>
              <w:numPr>
                <w:ilvl w:val="0"/>
                <w:numId w:val="5"/>
              </w:numPr>
              <w:ind w:left="360"/>
              <w:rPr>
                <w:rFonts w:ascii="Arial" w:hAnsi="Arial" w:cs="Arial"/>
                <w:color w:val="auto"/>
                <w:sz w:val="20"/>
                <w:szCs w:val="20"/>
              </w:rPr>
            </w:pPr>
            <w:r>
              <w:rPr>
                <w:rFonts w:ascii="Arial" w:hAnsi="Arial" w:cs="Arial"/>
                <w:color w:val="auto"/>
                <w:sz w:val="20"/>
                <w:szCs w:val="20"/>
              </w:rPr>
              <w:t>stosuje programy komputerowe wspomagające wykonywanie zadań</w:t>
            </w:r>
          </w:p>
          <w:p w:rsidR="007B0100" w:rsidRDefault="007B0100" w:rsidP="007B0100">
            <w:pPr>
              <w:pStyle w:val="Akapitzlist"/>
              <w:numPr>
                <w:ilvl w:val="0"/>
                <w:numId w:val="5"/>
              </w:numPr>
              <w:ind w:left="360"/>
              <w:rPr>
                <w:rFonts w:ascii="Arial" w:hAnsi="Arial" w:cs="Arial"/>
                <w:color w:val="auto"/>
                <w:sz w:val="20"/>
                <w:szCs w:val="20"/>
              </w:rPr>
            </w:pPr>
            <w:r>
              <w:rPr>
                <w:rFonts w:ascii="Arial" w:hAnsi="Arial" w:cs="Arial"/>
                <w:color w:val="auto"/>
                <w:sz w:val="20"/>
                <w:szCs w:val="20"/>
              </w:rPr>
              <w:t>określa koszty wykonywanych zadań</w:t>
            </w:r>
          </w:p>
        </w:tc>
        <w:tc>
          <w:tcPr>
            <w:tcW w:w="14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0100" w:rsidRDefault="007B0100" w:rsidP="00E7512C"/>
        </w:tc>
      </w:tr>
      <w:tr w:rsidR="007B0100" w:rsidTr="00E7512C">
        <w:trPr>
          <w:trHeight w:val="283"/>
        </w:trPr>
        <w:tc>
          <w:tcPr>
            <w:tcW w:w="2675" w:type="dxa"/>
            <w:vMerge/>
            <w:tcBorders>
              <w:top w:val="single" w:sz="4" w:space="0" w:color="000000"/>
              <w:left w:val="single" w:sz="4" w:space="0" w:color="000000"/>
              <w:bottom w:val="single" w:sz="4" w:space="0" w:color="000000"/>
            </w:tcBorders>
            <w:shd w:val="clear" w:color="auto" w:fill="auto"/>
          </w:tcPr>
          <w:p w:rsidR="007B0100" w:rsidRDefault="007B0100" w:rsidP="00E7512C">
            <w:pPr>
              <w:snapToGrid w:val="0"/>
              <w:rPr>
                <w:rFonts w:ascii="Arial" w:hAnsi="Arial" w:cs="Arial"/>
                <w:color w:val="auto"/>
                <w:sz w:val="20"/>
                <w:szCs w:val="20"/>
              </w:rPr>
            </w:pPr>
          </w:p>
        </w:tc>
        <w:tc>
          <w:tcPr>
            <w:tcW w:w="2536" w:type="dxa"/>
            <w:tcBorders>
              <w:top w:val="single" w:sz="4" w:space="0" w:color="000000"/>
              <w:left w:val="single" w:sz="4" w:space="0" w:color="000000"/>
              <w:bottom w:val="single" w:sz="4" w:space="0" w:color="000000"/>
            </w:tcBorders>
            <w:shd w:val="clear" w:color="auto" w:fill="auto"/>
          </w:tcPr>
          <w:p w:rsidR="007B0100" w:rsidRDefault="007B0100" w:rsidP="00E7512C">
            <w:pPr>
              <w:rPr>
                <w:rFonts w:ascii="Arial" w:hAnsi="Arial" w:cs="Arial"/>
                <w:color w:val="auto"/>
                <w:sz w:val="20"/>
                <w:szCs w:val="20"/>
              </w:rPr>
            </w:pPr>
            <w:r>
              <w:rPr>
                <w:rFonts w:ascii="Arial" w:hAnsi="Arial" w:cs="Arial"/>
                <w:color w:val="auto"/>
                <w:sz w:val="20"/>
                <w:szCs w:val="20"/>
              </w:rPr>
              <w:t xml:space="preserve">2. Dobór metod i pomiary parametrów </w:t>
            </w:r>
            <w:r>
              <w:rPr>
                <w:rFonts w:ascii="Arial" w:hAnsi="Arial" w:cs="Arial"/>
                <w:color w:val="auto"/>
                <w:sz w:val="20"/>
              </w:rPr>
              <w:t xml:space="preserve">instalacji </w:t>
            </w:r>
          </w:p>
        </w:tc>
        <w:tc>
          <w:tcPr>
            <w:tcW w:w="1134" w:type="dxa"/>
            <w:tcBorders>
              <w:top w:val="single" w:sz="4" w:space="0" w:color="000000"/>
              <w:left w:val="single" w:sz="4" w:space="0" w:color="000000"/>
              <w:bottom w:val="single" w:sz="4" w:space="0" w:color="000000"/>
            </w:tcBorders>
            <w:shd w:val="clear" w:color="auto" w:fill="auto"/>
          </w:tcPr>
          <w:p w:rsidR="007B0100" w:rsidRDefault="007B0100" w:rsidP="00E7512C">
            <w:pPr>
              <w:snapToGrid w:val="0"/>
              <w:jc w:val="center"/>
              <w:rPr>
                <w:rFonts w:ascii="Arial" w:hAnsi="Arial" w:cs="Arial"/>
                <w:color w:val="auto"/>
                <w:sz w:val="20"/>
                <w:szCs w:val="20"/>
              </w:rPr>
            </w:pPr>
          </w:p>
        </w:tc>
        <w:tc>
          <w:tcPr>
            <w:tcW w:w="3249" w:type="dxa"/>
            <w:tcBorders>
              <w:top w:val="single" w:sz="4" w:space="0" w:color="000000"/>
              <w:left w:val="single" w:sz="4" w:space="0" w:color="000000"/>
              <w:bottom w:val="single" w:sz="4" w:space="0" w:color="000000"/>
            </w:tcBorders>
            <w:shd w:val="clear" w:color="auto" w:fill="auto"/>
          </w:tcPr>
          <w:p w:rsidR="007B0100" w:rsidRDefault="007B0100" w:rsidP="007B0100">
            <w:pPr>
              <w:pStyle w:val="Akapitzlist"/>
              <w:numPr>
                <w:ilvl w:val="0"/>
                <w:numId w:val="10"/>
              </w:numPr>
              <w:ind w:left="324" w:hanging="284"/>
              <w:rPr>
                <w:rFonts w:ascii="Arial" w:hAnsi="Arial" w:cs="Arial"/>
                <w:color w:val="auto"/>
                <w:sz w:val="20"/>
              </w:rPr>
            </w:pPr>
            <w:r>
              <w:rPr>
                <w:rFonts w:ascii="Arial" w:hAnsi="Arial" w:cs="Arial"/>
                <w:color w:val="auto"/>
                <w:sz w:val="20"/>
              </w:rPr>
              <w:t>wymienić zasady wykonywania pomiarów wielkości elektrycznych instalacji elektrycznej</w:t>
            </w:r>
          </w:p>
          <w:p w:rsidR="007B0100" w:rsidRDefault="007B0100" w:rsidP="007B0100">
            <w:pPr>
              <w:pStyle w:val="Akapitzlist"/>
              <w:numPr>
                <w:ilvl w:val="0"/>
                <w:numId w:val="10"/>
              </w:numPr>
              <w:ind w:left="324" w:hanging="284"/>
              <w:rPr>
                <w:rFonts w:ascii="Arial" w:hAnsi="Arial" w:cs="Arial"/>
                <w:color w:val="auto"/>
                <w:sz w:val="20"/>
              </w:rPr>
            </w:pPr>
            <w:r>
              <w:rPr>
                <w:rFonts w:ascii="Arial" w:hAnsi="Arial" w:cs="Arial"/>
                <w:color w:val="auto"/>
                <w:sz w:val="20"/>
              </w:rPr>
              <w:t>dobrać metody pomiarowe stosowane w badaniach odbiorczych i eksploatacyjnych instalacji elektrycznej</w:t>
            </w:r>
          </w:p>
          <w:p w:rsidR="007B0100" w:rsidRDefault="007B0100" w:rsidP="007B0100">
            <w:pPr>
              <w:pStyle w:val="Akapitzlist"/>
              <w:numPr>
                <w:ilvl w:val="0"/>
                <w:numId w:val="10"/>
              </w:numPr>
              <w:ind w:left="360"/>
              <w:rPr>
                <w:rFonts w:ascii="Arial" w:hAnsi="Arial" w:cs="Arial"/>
                <w:color w:val="auto"/>
                <w:sz w:val="20"/>
              </w:rPr>
            </w:pPr>
            <w:r>
              <w:rPr>
                <w:rFonts w:ascii="Arial" w:hAnsi="Arial" w:cs="Arial"/>
                <w:color w:val="auto"/>
                <w:sz w:val="20"/>
              </w:rPr>
              <w:lastRenderedPageBreak/>
              <w:t xml:space="preserve">dobiera narzędzia i przyrządy pomiarowe </w:t>
            </w:r>
          </w:p>
          <w:p w:rsidR="007B0100" w:rsidRDefault="007B0100" w:rsidP="007B0100">
            <w:pPr>
              <w:pStyle w:val="Akapitzlist"/>
              <w:numPr>
                <w:ilvl w:val="0"/>
                <w:numId w:val="10"/>
              </w:numPr>
              <w:ind w:left="360"/>
              <w:rPr>
                <w:rFonts w:ascii="Arial" w:hAnsi="Arial" w:cs="Arial"/>
                <w:color w:val="auto"/>
                <w:sz w:val="20"/>
              </w:rPr>
            </w:pPr>
            <w:r>
              <w:rPr>
                <w:rFonts w:ascii="Arial" w:hAnsi="Arial" w:cs="Arial"/>
                <w:color w:val="auto"/>
                <w:sz w:val="20"/>
              </w:rPr>
              <w:t xml:space="preserve">wykonać prace z zakresu montażu mechanicznego </w:t>
            </w:r>
            <w:r>
              <w:rPr>
                <w:rFonts w:ascii="Arial" w:hAnsi="Arial" w:cs="Arial"/>
                <w:color w:val="auto"/>
                <w:sz w:val="20"/>
              </w:rPr>
              <w:tab/>
              <w:t xml:space="preserve"> </w:t>
            </w:r>
            <w:r>
              <w:rPr>
                <w:rFonts w:ascii="Arial" w:hAnsi="Arial" w:cs="Arial"/>
                <w:color w:val="auto"/>
                <w:sz w:val="20"/>
              </w:rPr>
              <w:tab/>
              <w:t xml:space="preserve"> </w:t>
            </w:r>
            <w:r>
              <w:rPr>
                <w:rFonts w:ascii="Arial" w:hAnsi="Arial" w:cs="Arial"/>
                <w:color w:val="auto"/>
                <w:sz w:val="20"/>
              </w:rPr>
              <w:tab/>
              <w:t xml:space="preserve"> </w:t>
            </w:r>
            <w:r>
              <w:rPr>
                <w:rFonts w:ascii="Arial" w:hAnsi="Arial" w:cs="Arial"/>
                <w:color w:val="auto"/>
                <w:sz w:val="20"/>
              </w:rPr>
              <w:tab/>
              <w:t xml:space="preserve"> </w:t>
            </w:r>
            <w:r>
              <w:rPr>
                <w:rFonts w:ascii="Arial" w:hAnsi="Arial" w:cs="Arial"/>
                <w:color w:val="auto"/>
                <w:sz w:val="20"/>
              </w:rPr>
              <w:tab/>
              <w:t xml:space="preserve"> </w:t>
            </w:r>
          </w:p>
        </w:tc>
        <w:tc>
          <w:tcPr>
            <w:tcW w:w="2972" w:type="dxa"/>
            <w:tcBorders>
              <w:top w:val="single" w:sz="4" w:space="0" w:color="000000"/>
              <w:left w:val="single" w:sz="4" w:space="0" w:color="000000"/>
              <w:bottom w:val="single" w:sz="4" w:space="0" w:color="000000"/>
            </w:tcBorders>
            <w:shd w:val="clear" w:color="auto" w:fill="auto"/>
          </w:tcPr>
          <w:p w:rsidR="007B0100" w:rsidRDefault="007B0100" w:rsidP="007B0100">
            <w:pPr>
              <w:pStyle w:val="Akapitzlist"/>
              <w:numPr>
                <w:ilvl w:val="0"/>
                <w:numId w:val="10"/>
              </w:numPr>
              <w:ind w:left="324" w:hanging="284"/>
              <w:rPr>
                <w:rFonts w:ascii="Arial" w:hAnsi="Arial" w:cs="Arial"/>
                <w:color w:val="auto"/>
                <w:sz w:val="20"/>
              </w:rPr>
            </w:pPr>
            <w:r>
              <w:rPr>
                <w:rFonts w:ascii="Arial" w:hAnsi="Arial" w:cs="Arial"/>
                <w:color w:val="auto"/>
                <w:sz w:val="20"/>
              </w:rPr>
              <w:lastRenderedPageBreak/>
              <w:t>sklasyfikować pomiary instalacji elektrycznej przed oddaniem do eksploatacji</w:t>
            </w:r>
          </w:p>
          <w:p w:rsidR="007B0100" w:rsidRDefault="007B0100" w:rsidP="007B0100">
            <w:pPr>
              <w:pStyle w:val="Akapitzlist"/>
              <w:numPr>
                <w:ilvl w:val="0"/>
                <w:numId w:val="10"/>
              </w:numPr>
              <w:ind w:left="324" w:hanging="284"/>
              <w:rPr>
                <w:rFonts w:ascii="Arial" w:hAnsi="Arial" w:cs="Arial"/>
                <w:color w:val="auto"/>
                <w:sz w:val="20"/>
                <w:szCs w:val="20"/>
              </w:rPr>
            </w:pPr>
            <w:r>
              <w:rPr>
                <w:rFonts w:ascii="Arial" w:hAnsi="Arial" w:cs="Arial"/>
                <w:color w:val="auto"/>
                <w:sz w:val="20"/>
              </w:rPr>
              <w:t xml:space="preserve">wskazać rolę elementów na schematach układów do pomiarów wielkości elektrycznych i </w:t>
            </w:r>
            <w:r>
              <w:rPr>
                <w:rFonts w:ascii="Arial" w:hAnsi="Arial" w:cs="Arial"/>
                <w:color w:val="auto"/>
                <w:sz w:val="20"/>
              </w:rPr>
              <w:lastRenderedPageBreak/>
              <w:t>nieelektrycznych instalacji elektrycznej</w:t>
            </w:r>
          </w:p>
        </w:tc>
        <w:tc>
          <w:tcPr>
            <w:tcW w:w="1462" w:type="dxa"/>
            <w:vMerge/>
            <w:tcBorders>
              <w:top w:val="single" w:sz="4" w:space="0" w:color="000000"/>
              <w:left w:val="single" w:sz="4" w:space="0" w:color="000000"/>
              <w:bottom w:val="single" w:sz="4" w:space="0" w:color="000000"/>
              <w:right w:val="single" w:sz="4" w:space="0" w:color="000000"/>
            </w:tcBorders>
            <w:shd w:val="clear" w:color="auto" w:fill="auto"/>
          </w:tcPr>
          <w:p w:rsidR="007B0100" w:rsidRDefault="007B0100" w:rsidP="00E7512C">
            <w:pPr>
              <w:snapToGrid w:val="0"/>
              <w:rPr>
                <w:rFonts w:ascii="Arial" w:hAnsi="Arial" w:cs="Arial"/>
                <w:color w:val="auto"/>
                <w:sz w:val="20"/>
                <w:szCs w:val="20"/>
              </w:rPr>
            </w:pPr>
          </w:p>
        </w:tc>
      </w:tr>
      <w:tr w:rsidR="007B0100" w:rsidTr="00E7512C">
        <w:tc>
          <w:tcPr>
            <w:tcW w:w="2675" w:type="dxa"/>
            <w:vMerge w:val="restart"/>
            <w:tcBorders>
              <w:top w:val="single" w:sz="4" w:space="0" w:color="000000"/>
              <w:left w:val="single" w:sz="4" w:space="0" w:color="000000"/>
              <w:bottom w:val="single" w:sz="4" w:space="0" w:color="000000"/>
            </w:tcBorders>
            <w:shd w:val="clear" w:color="auto" w:fill="auto"/>
          </w:tcPr>
          <w:p w:rsidR="007B0100" w:rsidRDefault="007B0100" w:rsidP="00E7512C">
            <w:pPr>
              <w:rPr>
                <w:rFonts w:ascii="Arial" w:hAnsi="Arial" w:cs="Arial"/>
                <w:color w:val="auto"/>
                <w:sz w:val="20"/>
                <w:szCs w:val="20"/>
              </w:rPr>
            </w:pPr>
            <w:r>
              <w:rPr>
                <w:rFonts w:ascii="Arial" w:hAnsi="Arial" w:cs="Arial"/>
                <w:color w:val="auto"/>
                <w:sz w:val="20"/>
                <w:szCs w:val="20"/>
              </w:rPr>
              <w:t>II. Montaż, uruchamianie, konserwacja i eksploatacja instalacji elektrycznej</w:t>
            </w:r>
          </w:p>
        </w:tc>
        <w:tc>
          <w:tcPr>
            <w:tcW w:w="2536" w:type="dxa"/>
            <w:tcBorders>
              <w:top w:val="single" w:sz="4" w:space="0" w:color="000000"/>
              <w:left w:val="single" w:sz="4" w:space="0" w:color="000000"/>
              <w:bottom w:val="single" w:sz="4" w:space="0" w:color="000000"/>
            </w:tcBorders>
            <w:shd w:val="clear" w:color="auto" w:fill="auto"/>
          </w:tcPr>
          <w:p w:rsidR="007B0100" w:rsidRDefault="007B0100" w:rsidP="00E7512C">
            <w:pPr>
              <w:rPr>
                <w:rFonts w:ascii="Arial" w:hAnsi="Arial" w:cs="Arial"/>
                <w:color w:val="auto"/>
                <w:sz w:val="20"/>
                <w:szCs w:val="20"/>
              </w:rPr>
            </w:pPr>
            <w:r>
              <w:rPr>
                <w:rFonts w:ascii="Arial" w:hAnsi="Arial" w:cs="Arial"/>
                <w:color w:val="auto"/>
                <w:sz w:val="20"/>
                <w:szCs w:val="20"/>
              </w:rPr>
              <w:t>1. Montaż instalacji elektrycznej</w:t>
            </w:r>
          </w:p>
        </w:tc>
        <w:tc>
          <w:tcPr>
            <w:tcW w:w="1134" w:type="dxa"/>
            <w:tcBorders>
              <w:top w:val="single" w:sz="4" w:space="0" w:color="000000"/>
              <w:left w:val="single" w:sz="4" w:space="0" w:color="000000"/>
              <w:bottom w:val="single" w:sz="4" w:space="0" w:color="000000"/>
            </w:tcBorders>
            <w:shd w:val="clear" w:color="auto" w:fill="auto"/>
          </w:tcPr>
          <w:p w:rsidR="007B0100" w:rsidRDefault="007B0100" w:rsidP="00E7512C">
            <w:pPr>
              <w:snapToGrid w:val="0"/>
              <w:jc w:val="center"/>
              <w:rPr>
                <w:rFonts w:ascii="Arial" w:hAnsi="Arial" w:cs="Arial"/>
                <w:color w:val="auto"/>
                <w:sz w:val="20"/>
                <w:szCs w:val="20"/>
              </w:rPr>
            </w:pPr>
          </w:p>
        </w:tc>
        <w:tc>
          <w:tcPr>
            <w:tcW w:w="3249" w:type="dxa"/>
            <w:tcBorders>
              <w:top w:val="single" w:sz="4" w:space="0" w:color="000000"/>
              <w:left w:val="single" w:sz="4" w:space="0" w:color="000000"/>
              <w:bottom w:val="single" w:sz="4" w:space="0" w:color="000000"/>
            </w:tcBorders>
            <w:shd w:val="clear" w:color="auto" w:fill="auto"/>
          </w:tcPr>
          <w:p w:rsidR="007B0100" w:rsidRDefault="007B0100" w:rsidP="007B0100">
            <w:pPr>
              <w:pStyle w:val="Akapitzlist"/>
              <w:numPr>
                <w:ilvl w:val="0"/>
                <w:numId w:val="10"/>
              </w:numPr>
              <w:ind w:left="324" w:hanging="284"/>
            </w:pPr>
            <w:r>
              <w:rPr>
                <w:rFonts w:ascii="Arial" w:hAnsi="Arial" w:cs="Arial"/>
                <w:color w:val="auto"/>
                <w:sz w:val="20"/>
                <w:szCs w:val="20"/>
              </w:rPr>
              <w:t xml:space="preserve">wykonuje instalacje elektryczne w budynkach mieszkalnych i przemysłowych zgodnie z dokumentacją </w:t>
            </w:r>
          </w:p>
          <w:p w:rsidR="007B0100" w:rsidRDefault="007B0100" w:rsidP="007B0100">
            <w:pPr>
              <w:pStyle w:val="Akapitzlist"/>
              <w:numPr>
                <w:ilvl w:val="0"/>
                <w:numId w:val="10"/>
              </w:numPr>
              <w:ind w:left="324" w:hanging="284"/>
              <w:rPr>
                <w:rFonts w:ascii="Arial" w:hAnsi="Arial" w:cs="Arial"/>
                <w:color w:val="auto"/>
                <w:sz w:val="20"/>
                <w:szCs w:val="20"/>
              </w:rPr>
            </w:pPr>
            <w:r>
              <w:t xml:space="preserve"> </w:t>
            </w:r>
            <w:r>
              <w:rPr>
                <w:rFonts w:ascii="Arial" w:hAnsi="Arial" w:cs="Arial"/>
                <w:color w:val="auto"/>
                <w:sz w:val="20"/>
                <w:szCs w:val="20"/>
              </w:rPr>
              <w:t xml:space="preserve">przeprowadza oględziny instalacji elektrycznych </w:t>
            </w:r>
          </w:p>
          <w:p w:rsidR="007B0100" w:rsidRDefault="007B0100" w:rsidP="007B0100">
            <w:pPr>
              <w:pStyle w:val="Akapitzlist"/>
              <w:numPr>
                <w:ilvl w:val="0"/>
                <w:numId w:val="10"/>
              </w:numPr>
              <w:ind w:left="324" w:hanging="284"/>
              <w:rPr>
                <w:rFonts w:ascii="Arial" w:hAnsi="Arial" w:cs="Arial"/>
                <w:color w:val="auto"/>
                <w:sz w:val="20"/>
                <w:szCs w:val="20"/>
              </w:rPr>
            </w:pPr>
            <w:r>
              <w:rPr>
                <w:rFonts w:ascii="Arial" w:hAnsi="Arial" w:cs="Arial"/>
                <w:color w:val="auto"/>
                <w:sz w:val="20"/>
                <w:szCs w:val="20"/>
              </w:rPr>
              <w:t xml:space="preserve">dobiera elementy instalacji elektrycznej na podstawie danych katalogowych </w:t>
            </w:r>
          </w:p>
          <w:p w:rsidR="007B0100" w:rsidRDefault="007B0100" w:rsidP="007B0100">
            <w:pPr>
              <w:pStyle w:val="Akapitzlist"/>
              <w:numPr>
                <w:ilvl w:val="0"/>
                <w:numId w:val="10"/>
              </w:numPr>
              <w:ind w:left="324" w:hanging="284"/>
              <w:rPr>
                <w:rFonts w:ascii="Arial" w:hAnsi="Arial" w:cs="Arial"/>
                <w:color w:val="auto"/>
                <w:sz w:val="20"/>
                <w:szCs w:val="20"/>
              </w:rPr>
            </w:pPr>
            <w:r>
              <w:rPr>
                <w:rFonts w:ascii="Arial" w:hAnsi="Arial" w:cs="Arial"/>
                <w:color w:val="auto"/>
                <w:sz w:val="20"/>
                <w:szCs w:val="20"/>
              </w:rPr>
              <w:t>wykonuje wymianę uszkodzonych elementów instalacji elektrycznych</w:t>
            </w:r>
          </w:p>
          <w:p w:rsidR="007B0100" w:rsidRDefault="007B0100" w:rsidP="007B0100">
            <w:pPr>
              <w:pStyle w:val="Akapitzlist"/>
              <w:numPr>
                <w:ilvl w:val="0"/>
                <w:numId w:val="10"/>
              </w:numPr>
              <w:ind w:left="324" w:hanging="284"/>
              <w:rPr>
                <w:rFonts w:ascii="Arial" w:hAnsi="Arial" w:cs="Arial"/>
                <w:color w:val="auto"/>
                <w:sz w:val="20"/>
              </w:rPr>
            </w:pPr>
            <w:r>
              <w:rPr>
                <w:rFonts w:ascii="Arial" w:hAnsi="Arial" w:cs="Arial"/>
                <w:color w:val="auto"/>
                <w:sz w:val="20"/>
                <w:szCs w:val="20"/>
              </w:rPr>
              <w:t xml:space="preserve">posługuje się dokumentacją </w:t>
            </w:r>
            <w:r>
              <w:rPr>
                <w:rFonts w:ascii="Arial" w:hAnsi="Arial" w:cs="Arial"/>
                <w:color w:val="auto"/>
                <w:sz w:val="20"/>
                <w:szCs w:val="20"/>
              </w:rPr>
              <w:tab/>
              <w:t xml:space="preserve"> w trakcie prac konserwacyjnych</w:t>
            </w:r>
          </w:p>
        </w:tc>
        <w:tc>
          <w:tcPr>
            <w:tcW w:w="2972" w:type="dxa"/>
            <w:tcBorders>
              <w:top w:val="single" w:sz="4" w:space="0" w:color="000000"/>
              <w:left w:val="single" w:sz="4" w:space="0" w:color="000000"/>
              <w:bottom w:val="single" w:sz="4" w:space="0" w:color="000000"/>
            </w:tcBorders>
            <w:shd w:val="clear" w:color="auto" w:fill="auto"/>
          </w:tcPr>
          <w:p w:rsidR="007B0100" w:rsidRDefault="007B0100" w:rsidP="007B0100">
            <w:pPr>
              <w:pStyle w:val="Akapitzlist"/>
              <w:numPr>
                <w:ilvl w:val="0"/>
                <w:numId w:val="12"/>
              </w:numPr>
              <w:ind w:left="360"/>
              <w:rPr>
                <w:rFonts w:ascii="Arial" w:hAnsi="Arial" w:cs="Arial"/>
                <w:color w:val="auto"/>
                <w:sz w:val="20"/>
              </w:rPr>
            </w:pPr>
            <w:r>
              <w:rPr>
                <w:rFonts w:ascii="Arial" w:hAnsi="Arial" w:cs="Arial"/>
                <w:color w:val="auto"/>
                <w:sz w:val="20"/>
              </w:rPr>
              <w:t xml:space="preserve">sprawdza zgodność wykonanych prac </w:t>
            </w:r>
          </w:p>
          <w:p w:rsidR="007B0100" w:rsidRDefault="007B0100" w:rsidP="00E7512C">
            <w:pPr>
              <w:pStyle w:val="Akapitzlist"/>
              <w:ind w:left="360"/>
              <w:rPr>
                <w:rFonts w:ascii="Arial" w:hAnsi="Arial" w:cs="Arial"/>
                <w:color w:val="auto"/>
                <w:sz w:val="20"/>
                <w:szCs w:val="20"/>
              </w:rPr>
            </w:pPr>
            <w:r>
              <w:rPr>
                <w:rFonts w:ascii="Arial" w:hAnsi="Arial" w:cs="Arial"/>
                <w:color w:val="auto"/>
                <w:sz w:val="20"/>
              </w:rPr>
              <w:t>montażowych z dokumentacją</w:t>
            </w:r>
          </w:p>
        </w:tc>
        <w:tc>
          <w:tcPr>
            <w:tcW w:w="14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0100" w:rsidRDefault="007B0100" w:rsidP="00E7512C"/>
        </w:tc>
      </w:tr>
      <w:tr w:rsidR="007B0100" w:rsidTr="00E7512C">
        <w:tc>
          <w:tcPr>
            <w:tcW w:w="2675" w:type="dxa"/>
            <w:vMerge/>
            <w:tcBorders>
              <w:top w:val="single" w:sz="4" w:space="0" w:color="000000"/>
              <w:left w:val="single" w:sz="4" w:space="0" w:color="000000"/>
              <w:bottom w:val="single" w:sz="4" w:space="0" w:color="000000"/>
            </w:tcBorders>
            <w:shd w:val="clear" w:color="auto" w:fill="auto"/>
          </w:tcPr>
          <w:p w:rsidR="007B0100" w:rsidRDefault="007B0100" w:rsidP="00E7512C">
            <w:pPr>
              <w:snapToGrid w:val="0"/>
              <w:rPr>
                <w:rFonts w:ascii="Arial" w:hAnsi="Arial" w:cs="Arial"/>
                <w:color w:val="auto"/>
                <w:sz w:val="20"/>
                <w:szCs w:val="20"/>
              </w:rPr>
            </w:pPr>
          </w:p>
        </w:tc>
        <w:tc>
          <w:tcPr>
            <w:tcW w:w="2536" w:type="dxa"/>
            <w:tcBorders>
              <w:top w:val="single" w:sz="4" w:space="0" w:color="000000"/>
              <w:left w:val="single" w:sz="4" w:space="0" w:color="000000"/>
              <w:bottom w:val="single" w:sz="4" w:space="0" w:color="000000"/>
            </w:tcBorders>
            <w:shd w:val="clear" w:color="auto" w:fill="auto"/>
          </w:tcPr>
          <w:p w:rsidR="007B0100" w:rsidRDefault="007B0100" w:rsidP="00E7512C">
            <w:pPr>
              <w:rPr>
                <w:rFonts w:ascii="Arial" w:hAnsi="Arial" w:cs="Arial"/>
                <w:color w:val="auto"/>
                <w:sz w:val="20"/>
                <w:szCs w:val="20"/>
              </w:rPr>
            </w:pPr>
            <w:r>
              <w:rPr>
                <w:rFonts w:ascii="Arial" w:hAnsi="Arial" w:cs="Arial"/>
                <w:color w:val="auto"/>
                <w:sz w:val="20"/>
                <w:szCs w:val="20"/>
              </w:rPr>
              <w:t>2. Lokalizacja i naprawa uszkodzeń w instalacjach elektrycznej</w:t>
            </w:r>
          </w:p>
        </w:tc>
        <w:tc>
          <w:tcPr>
            <w:tcW w:w="1134" w:type="dxa"/>
            <w:tcBorders>
              <w:top w:val="single" w:sz="4" w:space="0" w:color="000000"/>
              <w:left w:val="single" w:sz="4" w:space="0" w:color="000000"/>
              <w:bottom w:val="single" w:sz="4" w:space="0" w:color="000000"/>
            </w:tcBorders>
            <w:shd w:val="clear" w:color="auto" w:fill="auto"/>
          </w:tcPr>
          <w:p w:rsidR="007B0100" w:rsidRDefault="007B0100" w:rsidP="00E7512C">
            <w:pPr>
              <w:snapToGrid w:val="0"/>
              <w:jc w:val="center"/>
              <w:rPr>
                <w:rFonts w:ascii="Arial" w:hAnsi="Arial" w:cs="Arial"/>
                <w:color w:val="auto"/>
                <w:sz w:val="20"/>
                <w:szCs w:val="20"/>
              </w:rPr>
            </w:pPr>
          </w:p>
        </w:tc>
        <w:tc>
          <w:tcPr>
            <w:tcW w:w="3249" w:type="dxa"/>
            <w:tcBorders>
              <w:top w:val="single" w:sz="4" w:space="0" w:color="000000"/>
              <w:left w:val="single" w:sz="4" w:space="0" w:color="000000"/>
              <w:bottom w:val="single" w:sz="4" w:space="0" w:color="000000"/>
            </w:tcBorders>
            <w:shd w:val="clear" w:color="auto" w:fill="auto"/>
          </w:tcPr>
          <w:p w:rsidR="007B0100" w:rsidRDefault="007B0100" w:rsidP="007B0100">
            <w:pPr>
              <w:pStyle w:val="Akapitzlist"/>
              <w:numPr>
                <w:ilvl w:val="0"/>
                <w:numId w:val="10"/>
              </w:numPr>
              <w:ind w:left="324" w:hanging="284"/>
              <w:rPr>
                <w:rFonts w:ascii="Arial" w:hAnsi="Arial" w:cs="Arial"/>
                <w:color w:val="auto"/>
                <w:sz w:val="20"/>
                <w:szCs w:val="20"/>
              </w:rPr>
            </w:pPr>
            <w:r>
              <w:rPr>
                <w:rFonts w:ascii="Arial" w:hAnsi="Arial" w:cs="Arial"/>
                <w:color w:val="auto"/>
                <w:sz w:val="20"/>
                <w:szCs w:val="20"/>
              </w:rPr>
              <w:t xml:space="preserve">dobrać metody lokalizacji uszkodzeń stosowane w lokalizacji uszkodzeń </w:t>
            </w:r>
          </w:p>
          <w:p w:rsidR="007B0100" w:rsidRDefault="007B0100" w:rsidP="007B0100">
            <w:pPr>
              <w:pStyle w:val="Akapitzlist"/>
              <w:numPr>
                <w:ilvl w:val="0"/>
                <w:numId w:val="10"/>
              </w:numPr>
              <w:ind w:left="324" w:hanging="284"/>
              <w:rPr>
                <w:rFonts w:ascii="Arial" w:hAnsi="Arial" w:cs="Arial"/>
                <w:color w:val="auto"/>
                <w:sz w:val="20"/>
                <w:szCs w:val="20"/>
              </w:rPr>
            </w:pPr>
            <w:r>
              <w:rPr>
                <w:rFonts w:ascii="Arial" w:hAnsi="Arial" w:cs="Arial"/>
                <w:color w:val="auto"/>
                <w:sz w:val="20"/>
                <w:szCs w:val="20"/>
              </w:rPr>
              <w:t>zidentyfikować miejsce awarii</w:t>
            </w:r>
          </w:p>
          <w:p w:rsidR="007B0100" w:rsidRDefault="007B0100" w:rsidP="007B0100">
            <w:pPr>
              <w:pStyle w:val="Akapitzlist"/>
              <w:numPr>
                <w:ilvl w:val="0"/>
                <w:numId w:val="10"/>
              </w:numPr>
              <w:ind w:left="324" w:hanging="284"/>
              <w:rPr>
                <w:rFonts w:ascii="Arial" w:hAnsi="Arial" w:cs="Arial"/>
                <w:color w:val="auto"/>
                <w:sz w:val="20"/>
                <w:szCs w:val="20"/>
              </w:rPr>
            </w:pPr>
            <w:r>
              <w:rPr>
                <w:rFonts w:ascii="Arial" w:hAnsi="Arial" w:cs="Arial"/>
                <w:color w:val="auto"/>
                <w:sz w:val="20"/>
                <w:szCs w:val="20"/>
              </w:rPr>
              <w:t xml:space="preserve"> zaproponować sposoby usunięcia awarii w instalacjach elektrycznych</w:t>
            </w:r>
          </w:p>
          <w:p w:rsidR="007B0100" w:rsidRDefault="007B0100" w:rsidP="007B0100">
            <w:pPr>
              <w:pStyle w:val="Akapitzlist"/>
              <w:numPr>
                <w:ilvl w:val="0"/>
                <w:numId w:val="10"/>
              </w:numPr>
              <w:ind w:left="324" w:hanging="284"/>
              <w:rPr>
                <w:rFonts w:ascii="Arial" w:hAnsi="Arial" w:cs="Arial"/>
                <w:color w:val="auto"/>
                <w:sz w:val="20"/>
                <w:szCs w:val="20"/>
              </w:rPr>
            </w:pPr>
            <w:r>
              <w:rPr>
                <w:rFonts w:ascii="Arial" w:hAnsi="Arial" w:cs="Arial"/>
                <w:color w:val="auto"/>
                <w:sz w:val="20"/>
                <w:szCs w:val="20"/>
              </w:rPr>
              <w:t>określić zakres napraw oraz remontów instalacji i urządzeń elektrycznych</w:t>
            </w:r>
          </w:p>
          <w:p w:rsidR="007B0100" w:rsidRDefault="007B0100" w:rsidP="007B0100">
            <w:pPr>
              <w:pStyle w:val="Akapitzlist"/>
              <w:numPr>
                <w:ilvl w:val="0"/>
                <w:numId w:val="10"/>
              </w:numPr>
              <w:ind w:left="324" w:hanging="284"/>
              <w:rPr>
                <w:rFonts w:ascii="Arial" w:hAnsi="Arial" w:cs="Arial"/>
                <w:color w:val="auto"/>
                <w:sz w:val="20"/>
                <w:szCs w:val="20"/>
              </w:rPr>
            </w:pPr>
            <w:r>
              <w:rPr>
                <w:rFonts w:ascii="Arial" w:hAnsi="Arial" w:cs="Arial"/>
                <w:color w:val="auto"/>
                <w:sz w:val="20"/>
                <w:szCs w:val="20"/>
              </w:rPr>
              <w:t>wymienić etapy prac związanych z naprawami oraz remontami instalacji i urządzeń elektrycznych</w:t>
            </w:r>
          </w:p>
          <w:p w:rsidR="007B0100" w:rsidRDefault="007B0100" w:rsidP="007B0100">
            <w:pPr>
              <w:pStyle w:val="Akapitzlist"/>
              <w:numPr>
                <w:ilvl w:val="0"/>
                <w:numId w:val="10"/>
              </w:numPr>
              <w:ind w:left="324" w:hanging="284"/>
              <w:rPr>
                <w:rFonts w:ascii="Arial" w:hAnsi="Arial" w:cs="Arial"/>
                <w:color w:val="auto"/>
                <w:sz w:val="20"/>
                <w:szCs w:val="20"/>
              </w:rPr>
            </w:pPr>
            <w:r>
              <w:rPr>
                <w:rFonts w:ascii="Arial" w:hAnsi="Arial" w:cs="Arial"/>
                <w:color w:val="auto"/>
                <w:sz w:val="20"/>
                <w:szCs w:val="20"/>
              </w:rPr>
              <w:t xml:space="preserve">dobrać narzędzia do napraw oraz remontów instalacji i urządzeń </w:t>
            </w:r>
          </w:p>
          <w:p w:rsidR="007B0100" w:rsidRDefault="007B0100" w:rsidP="007B0100">
            <w:pPr>
              <w:pStyle w:val="Akapitzlist"/>
              <w:numPr>
                <w:ilvl w:val="0"/>
                <w:numId w:val="10"/>
              </w:numPr>
              <w:ind w:left="324" w:hanging="284"/>
              <w:rPr>
                <w:rFonts w:ascii="Arial" w:hAnsi="Arial" w:cs="Arial"/>
                <w:color w:val="auto"/>
                <w:sz w:val="20"/>
                <w:szCs w:val="20"/>
              </w:rPr>
            </w:pPr>
            <w:r>
              <w:rPr>
                <w:rFonts w:ascii="Arial" w:hAnsi="Arial" w:cs="Arial"/>
                <w:color w:val="auto"/>
                <w:sz w:val="20"/>
                <w:szCs w:val="20"/>
              </w:rPr>
              <w:lastRenderedPageBreak/>
              <w:t xml:space="preserve">wymienić czynności podczas wykonania naprawy oraz remontu instalacji i urządzeń </w:t>
            </w:r>
          </w:p>
          <w:p w:rsidR="007B0100" w:rsidRDefault="007B0100" w:rsidP="007B0100">
            <w:pPr>
              <w:pStyle w:val="Akapitzlist"/>
              <w:numPr>
                <w:ilvl w:val="0"/>
                <w:numId w:val="10"/>
              </w:numPr>
              <w:ind w:left="324" w:hanging="284"/>
              <w:rPr>
                <w:rFonts w:ascii="Arial" w:hAnsi="Arial" w:cs="Arial"/>
                <w:color w:val="auto"/>
                <w:sz w:val="20"/>
                <w:szCs w:val="20"/>
              </w:rPr>
            </w:pPr>
            <w:r>
              <w:rPr>
                <w:rFonts w:ascii="Arial" w:hAnsi="Arial" w:cs="Arial"/>
                <w:color w:val="auto"/>
                <w:sz w:val="20"/>
                <w:szCs w:val="20"/>
              </w:rPr>
              <w:t>wykorzystywać opinie i pomysły innych członków zespołu w celu usprawnienia pracy zespołu przy opracowaniu zadań związanych z lokalizacją uszkodzeń</w:t>
            </w:r>
          </w:p>
        </w:tc>
        <w:tc>
          <w:tcPr>
            <w:tcW w:w="2972" w:type="dxa"/>
            <w:tcBorders>
              <w:top w:val="single" w:sz="4" w:space="0" w:color="000000"/>
              <w:left w:val="single" w:sz="4" w:space="0" w:color="000000"/>
              <w:bottom w:val="single" w:sz="4" w:space="0" w:color="000000"/>
            </w:tcBorders>
            <w:shd w:val="clear" w:color="auto" w:fill="auto"/>
          </w:tcPr>
          <w:p w:rsidR="007B0100" w:rsidRDefault="007B0100" w:rsidP="007B0100">
            <w:pPr>
              <w:pStyle w:val="Akapitzlist"/>
              <w:numPr>
                <w:ilvl w:val="0"/>
                <w:numId w:val="10"/>
              </w:numPr>
              <w:ind w:left="324" w:hanging="284"/>
              <w:rPr>
                <w:rFonts w:ascii="Arial" w:hAnsi="Arial" w:cs="Arial"/>
                <w:color w:val="auto"/>
                <w:sz w:val="20"/>
                <w:szCs w:val="20"/>
                <w:lang w:val="x-none"/>
              </w:rPr>
            </w:pPr>
            <w:r>
              <w:rPr>
                <w:rFonts w:ascii="Arial" w:hAnsi="Arial" w:cs="Arial"/>
                <w:color w:val="auto"/>
                <w:sz w:val="20"/>
                <w:szCs w:val="20"/>
              </w:rPr>
              <w:lastRenderedPageBreak/>
              <w:t>zaproponować wprowadzenie modyfikacji zapobiegającej awarii w instalacjach elektrycznych</w:t>
            </w:r>
          </w:p>
          <w:p w:rsidR="007B0100" w:rsidRDefault="007B0100" w:rsidP="00E7512C">
            <w:pPr>
              <w:ind w:left="324" w:hanging="284"/>
              <w:rPr>
                <w:rFonts w:ascii="Arial" w:hAnsi="Arial" w:cs="Arial"/>
                <w:color w:val="auto"/>
                <w:sz w:val="20"/>
                <w:szCs w:val="20"/>
                <w:lang w:val="x-none"/>
              </w:rPr>
            </w:pPr>
          </w:p>
        </w:tc>
        <w:tc>
          <w:tcPr>
            <w:tcW w:w="1462" w:type="dxa"/>
            <w:vMerge/>
            <w:tcBorders>
              <w:top w:val="single" w:sz="4" w:space="0" w:color="000000"/>
              <w:left w:val="single" w:sz="4" w:space="0" w:color="000000"/>
              <w:bottom w:val="single" w:sz="4" w:space="0" w:color="000000"/>
              <w:right w:val="single" w:sz="4" w:space="0" w:color="000000"/>
            </w:tcBorders>
            <w:shd w:val="clear" w:color="auto" w:fill="auto"/>
          </w:tcPr>
          <w:p w:rsidR="007B0100" w:rsidRDefault="007B0100" w:rsidP="00E7512C">
            <w:pPr>
              <w:snapToGrid w:val="0"/>
              <w:rPr>
                <w:rFonts w:ascii="Arial" w:hAnsi="Arial" w:cs="Arial"/>
                <w:color w:val="auto"/>
                <w:sz w:val="20"/>
                <w:szCs w:val="20"/>
              </w:rPr>
            </w:pPr>
          </w:p>
        </w:tc>
      </w:tr>
      <w:tr w:rsidR="007B0100" w:rsidTr="00E7512C">
        <w:tc>
          <w:tcPr>
            <w:tcW w:w="2675" w:type="dxa"/>
            <w:vMerge/>
            <w:tcBorders>
              <w:top w:val="single" w:sz="4" w:space="0" w:color="000000"/>
              <w:left w:val="single" w:sz="4" w:space="0" w:color="000000"/>
              <w:bottom w:val="single" w:sz="4" w:space="0" w:color="000000"/>
            </w:tcBorders>
            <w:shd w:val="clear" w:color="auto" w:fill="auto"/>
          </w:tcPr>
          <w:p w:rsidR="007B0100" w:rsidRDefault="007B0100" w:rsidP="00E7512C">
            <w:pPr>
              <w:snapToGrid w:val="0"/>
              <w:rPr>
                <w:rFonts w:ascii="Arial" w:hAnsi="Arial" w:cs="Arial"/>
                <w:color w:val="auto"/>
                <w:sz w:val="20"/>
                <w:szCs w:val="20"/>
              </w:rPr>
            </w:pPr>
          </w:p>
        </w:tc>
        <w:tc>
          <w:tcPr>
            <w:tcW w:w="2536" w:type="dxa"/>
            <w:tcBorders>
              <w:top w:val="single" w:sz="4" w:space="0" w:color="000000"/>
              <w:left w:val="single" w:sz="4" w:space="0" w:color="000000"/>
              <w:bottom w:val="single" w:sz="4" w:space="0" w:color="000000"/>
            </w:tcBorders>
            <w:shd w:val="clear" w:color="auto" w:fill="auto"/>
          </w:tcPr>
          <w:p w:rsidR="007B0100" w:rsidRDefault="007B0100" w:rsidP="00E7512C">
            <w:pPr>
              <w:rPr>
                <w:rFonts w:ascii="Arial" w:hAnsi="Arial" w:cs="Arial"/>
                <w:color w:val="auto"/>
                <w:sz w:val="20"/>
                <w:szCs w:val="20"/>
              </w:rPr>
            </w:pPr>
            <w:r>
              <w:rPr>
                <w:rFonts w:ascii="Arial" w:hAnsi="Arial" w:cs="Arial"/>
                <w:color w:val="auto"/>
                <w:sz w:val="20"/>
                <w:szCs w:val="20"/>
              </w:rPr>
              <w:t>3. Dokumentacja po oględzinach, przeglądach i konserwacjach instalacji elektrycznych</w:t>
            </w:r>
          </w:p>
          <w:p w:rsidR="007B0100" w:rsidRDefault="007B0100" w:rsidP="00E7512C">
            <w:pPr>
              <w:ind w:left="302"/>
              <w:rPr>
                <w:rFonts w:ascii="Arial" w:hAnsi="Arial" w:cs="Arial"/>
                <w:color w:val="auto"/>
                <w:sz w:val="20"/>
                <w:szCs w:val="20"/>
              </w:rPr>
            </w:pPr>
          </w:p>
        </w:tc>
        <w:tc>
          <w:tcPr>
            <w:tcW w:w="1134" w:type="dxa"/>
            <w:tcBorders>
              <w:top w:val="single" w:sz="4" w:space="0" w:color="000000"/>
              <w:left w:val="single" w:sz="4" w:space="0" w:color="000000"/>
              <w:bottom w:val="single" w:sz="4" w:space="0" w:color="000000"/>
            </w:tcBorders>
            <w:shd w:val="clear" w:color="auto" w:fill="auto"/>
          </w:tcPr>
          <w:p w:rsidR="007B0100" w:rsidRDefault="007B0100" w:rsidP="00E7512C">
            <w:pPr>
              <w:snapToGrid w:val="0"/>
              <w:jc w:val="center"/>
              <w:rPr>
                <w:rFonts w:ascii="Arial" w:hAnsi="Arial" w:cs="Arial"/>
                <w:color w:val="auto"/>
                <w:sz w:val="20"/>
                <w:szCs w:val="20"/>
              </w:rPr>
            </w:pPr>
          </w:p>
        </w:tc>
        <w:tc>
          <w:tcPr>
            <w:tcW w:w="3249" w:type="dxa"/>
            <w:tcBorders>
              <w:top w:val="single" w:sz="4" w:space="0" w:color="000000"/>
              <w:left w:val="single" w:sz="4" w:space="0" w:color="000000"/>
              <w:bottom w:val="single" w:sz="4" w:space="0" w:color="000000"/>
            </w:tcBorders>
            <w:shd w:val="clear" w:color="auto" w:fill="auto"/>
          </w:tcPr>
          <w:p w:rsidR="007B0100" w:rsidRDefault="007B0100" w:rsidP="007B0100">
            <w:pPr>
              <w:pStyle w:val="Akapitzlist"/>
              <w:numPr>
                <w:ilvl w:val="0"/>
                <w:numId w:val="10"/>
              </w:numPr>
              <w:ind w:left="324" w:hanging="284"/>
              <w:rPr>
                <w:rFonts w:ascii="Arial" w:hAnsi="Arial" w:cs="Arial"/>
                <w:color w:val="auto"/>
                <w:sz w:val="20"/>
                <w:szCs w:val="20"/>
              </w:rPr>
            </w:pPr>
            <w:r>
              <w:rPr>
                <w:rFonts w:ascii="Arial" w:hAnsi="Arial" w:cs="Arial"/>
                <w:color w:val="auto"/>
                <w:sz w:val="20"/>
                <w:szCs w:val="20"/>
              </w:rPr>
              <w:t xml:space="preserve">wypełnić dokumentację z wykonanych pomiarów ‎eksploatacyjnych instalacji </w:t>
            </w:r>
          </w:p>
          <w:p w:rsidR="007B0100" w:rsidRDefault="007B0100" w:rsidP="007B0100">
            <w:pPr>
              <w:pStyle w:val="Akapitzlist"/>
              <w:numPr>
                <w:ilvl w:val="0"/>
                <w:numId w:val="10"/>
              </w:numPr>
              <w:ind w:left="324" w:hanging="284"/>
              <w:rPr>
                <w:rFonts w:ascii="Arial" w:hAnsi="Arial" w:cs="Arial"/>
                <w:color w:val="auto"/>
                <w:sz w:val="20"/>
                <w:szCs w:val="20"/>
              </w:rPr>
            </w:pPr>
            <w:r>
              <w:rPr>
                <w:rFonts w:ascii="Arial" w:hAnsi="Arial" w:cs="Arial"/>
                <w:color w:val="auto"/>
                <w:sz w:val="20"/>
                <w:szCs w:val="20"/>
              </w:rPr>
              <w:t>wypełnić dokumentację przeglądów ‎eksploatacyjnych instalacji i urządzeń na podstawie instrukcji</w:t>
            </w:r>
          </w:p>
          <w:p w:rsidR="007B0100" w:rsidRDefault="007B0100" w:rsidP="007B0100">
            <w:pPr>
              <w:pStyle w:val="Akapitzlist"/>
              <w:numPr>
                <w:ilvl w:val="0"/>
                <w:numId w:val="10"/>
              </w:numPr>
              <w:ind w:left="324" w:hanging="284"/>
              <w:rPr>
                <w:rFonts w:ascii="Arial" w:hAnsi="Arial" w:cs="Arial"/>
                <w:color w:val="auto"/>
                <w:sz w:val="20"/>
                <w:szCs w:val="20"/>
              </w:rPr>
            </w:pPr>
            <w:r>
              <w:rPr>
                <w:rFonts w:ascii="Arial" w:hAnsi="Arial" w:cs="Arial"/>
                <w:color w:val="auto"/>
                <w:sz w:val="20"/>
                <w:szCs w:val="20"/>
              </w:rPr>
              <w:t xml:space="preserve">wypełnić dokumentację po konserwacji i naprawie instalacji i urządzeń </w:t>
            </w:r>
          </w:p>
        </w:tc>
        <w:tc>
          <w:tcPr>
            <w:tcW w:w="2972" w:type="dxa"/>
            <w:tcBorders>
              <w:top w:val="single" w:sz="4" w:space="0" w:color="000000"/>
              <w:left w:val="single" w:sz="4" w:space="0" w:color="000000"/>
              <w:bottom w:val="single" w:sz="4" w:space="0" w:color="000000"/>
            </w:tcBorders>
            <w:shd w:val="clear" w:color="auto" w:fill="auto"/>
          </w:tcPr>
          <w:p w:rsidR="007B0100" w:rsidRDefault="007B0100" w:rsidP="007B0100">
            <w:pPr>
              <w:numPr>
                <w:ilvl w:val="0"/>
                <w:numId w:val="10"/>
              </w:numPr>
              <w:ind w:left="324" w:hanging="284"/>
              <w:rPr>
                <w:rFonts w:ascii="Arial" w:hAnsi="Arial" w:cs="Arial"/>
                <w:color w:val="auto"/>
                <w:sz w:val="20"/>
                <w:szCs w:val="20"/>
                <w:lang w:val="x-none"/>
              </w:rPr>
            </w:pPr>
            <w:r>
              <w:rPr>
                <w:rFonts w:ascii="Arial" w:hAnsi="Arial" w:cs="Arial"/>
                <w:color w:val="auto"/>
                <w:sz w:val="20"/>
                <w:szCs w:val="20"/>
              </w:rPr>
              <w:t xml:space="preserve">określić zakres dokumentacji związanej z wykonywanymi przeglądami ‎instalacji i urządzeń określić zakres dokumentacji po konserwacji i naprawie ‎instalacji i urządzeń do </w:t>
            </w:r>
          </w:p>
          <w:p w:rsidR="007B0100" w:rsidRDefault="007B0100" w:rsidP="00E7512C">
            <w:pPr>
              <w:ind w:left="324" w:hanging="284"/>
              <w:rPr>
                <w:rFonts w:ascii="Arial" w:hAnsi="Arial" w:cs="Arial"/>
                <w:color w:val="auto"/>
                <w:sz w:val="20"/>
                <w:szCs w:val="20"/>
                <w:lang w:val="x-none"/>
              </w:rPr>
            </w:pPr>
          </w:p>
        </w:tc>
        <w:tc>
          <w:tcPr>
            <w:tcW w:w="1462" w:type="dxa"/>
            <w:vMerge/>
            <w:tcBorders>
              <w:top w:val="single" w:sz="4" w:space="0" w:color="000000"/>
              <w:left w:val="single" w:sz="4" w:space="0" w:color="000000"/>
              <w:bottom w:val="single" w:sz="4" w:space="0" w:color="000000"/>
              <w:right w:val="single" w:sz="4" w:space="0" w:color="000000"/>
            </w:tcBorders>
            <w:shd w:val="clear" w:color="auto" w:fill="auto"/>
          </w:tcPr>
          <w:p w:rsidR="007B0100" w:rsidRDefault="007B0100" w:rsidP="00E7512C">
            <w:pPr>
              <w:snapToGrid w:val="0"/>
              <w:rPr>
                <w:rFonts w:ascii="Arial" w:hAnsi="Arial" w:cs="Arial"/>
                <w:color w:val="auto"/>
                <w:sz w:val="20"/>
                <w:szCs w:val="20"/>
              </w:rPr>
            </w:pPr>
          </w:p>
        </w:tc>
      </w:tr>
      <w:tr w:rsidR="007B0100" w:rsidTr="00E7512C">
        <w:tc>
          <w:tcPr>
            <w:tcW w:w="2675" w:type="dxa"/>
            <w:tcBorders>
              <w:top w:val="single" w:sz="4" w:space="0" w:color="000000"/>
              <w:left w:val="single" w:sz="4" w:space="0" w:color="000000"/>
              <w:bottom w:val="single" w:sz="4" w:space="0" w:color="000000"/>
            </w:tcBorders>
            <w:shd w:val="clear" w:color="auto" w:fill="auto"/>
          </w:tcPr>
          <w:p w:rsidR="007B0100" w:rsidRDefault="007B0100" w:rsidP="00E7512C">
            <w:pPr>
              <w:rPr>
                <w:rFonts w:ascii="Arial" w:hAnsi="Arial" w:cs="Arial"/>
                <w:color w:val="auto"/>
                <w:sz w:val="20"/>
                <w:szCs w:val="20"/>
              </w:rPr>
            </w:pPr>
            <w:r>
              <w:rPr>
                <w:rFonts w:ascii="Arial" w:hAnsi="Arial" w:cs="Arial"/>
                <w:color w:val="auto"/>
                <w:sz w:val="20"/>
                <w:szCs w:val="20"/>
              </w:rPr>
              <w:t>III. Montaż, uruchamianie, konserwacja i eksploatacja maszyn i urządzeń elektrycznych</w:t>
            </w:r>
          </w:p>
        </w:tc>
        <w:tc>
          <w:tcPr>
            <w:tcW w:w="2536" w:type="dxa"/>
            <w:tcBorders>
              <w:top w:val="single" w:sz="4" w:space="0" w:color="000000"/>
              <w:left w:val="single" w:sz="4" w:space="0" w:color="000000"/>
              <w:bottom w:val="single" w:sz="4" w:space="0" w:color="000000"/>
            </w:tcBorders>
            <w:shd w:val="clear" w:color="auto" w:fill="auto"/>
          </w:tcPr>
          <w:p w:rsidR="007B0100" w:rsidRDefault="007B0100" w:rsidP="00E7512C">
            <w:pPr>
              <w:rPr>
                <w:rFonts w:ascii="Arial" w:hAnsi="Arial" w:cs="Arial"/>
                <w:sz w:val="20"/>
                <w:szCs w:val="20"/>
              </w:rPr>
            </w:pPr>
            <w:r>
              <w:rPr>
                <w:rFonts w:ascii="Arial" w:hAnsi="Arial" w:cs="Arial"/>
                <w:color w:val="auto"/>
                <w:sz w:val="20"/>
                <w:szCs w:val="20"/>
              </w:rPr>
              <w:t>1. Montaż maszyn i urządzeń elektrycznych</w:t>
            </w:r>
          </w:p>
        </w:tc>
        <w:tc>
          <w:tcPr>
            <w:tcW w:w="1134" w:type="dxa"/>
            <w:tcBorders>
              <w:top w:val="single" w:sz="4" w:space="0" w:color="000000"/>
              <w:left w:val="single" w:sz="4" w:space="0" w:color="000000"/>
              <w:bottom w:val="single" w:sz="4" w:space="0" w:color="000000"/>
            </w:tcBorders>
            <w:shd w:val="clear" w:color="auto" w:fill="auto"/>
          </w:tcPr>
          <w:p w:rsidR="007B0100" w:rsidRDefault="007B0100" w:rsidP="00E7512C">
            <w:pPr>
              <w:pStyle w:val="Akapitzlist"/>
              <w:snapToGrid w:val="0"/>
              <w:ind w:left="0"/>
              <w:jc w:val="center"/>
              <w:rPr>
                <w:rFonts w:ascii="Arial" w:hAnsi="Arial" w:cs="Arial"/>
                <w:sz w:val="20"/>
                <w:szCs w:val="20"/>
              </w:rPr>
            </w:pPr>
          </w:p>
        </w:tc>
        <w:tc>
          <w:tcPr>
            <w:tcW w:w="3249" w:type="dxa"/>
            <w:tcBorders>
              <w:top w:val="single" w:sz="4" w:space="0" w:color="000000"/>
              <w:left w:val="single" w:sz="4" w:space="0" w:color="000000"/>
              <w:bottom w:val="single" w:sz="4" w:space="0" w:color="000000"/>
            </w:tcBorders>
            <w:shd w:val="clear" w:color="auto" w:fill="auto"/>
          </w:tcPr>
          <w:p w:rsidR="007B0100" w:rsidRDefault="007B0100" w:rsidP="007B0100">
            <w:pPr>
              <w:pStyle w:val="Akapitzlist"/>
              <w:numPr>
                <w:ilvl w:val="0"/>
                <w:numId w:val="10"/>
              </w:numPr>
              <w:ind w:left="324" w:hanging="284"/>
            </w:pPr>
            <w:r>
              <w:rPr>
                <w:rFonts w:ascii="Arial" w:hAnsi="Arial" w:cs="Arial"/>
                <w:color w:val="auto"/>
                <w:sz w:val="20"/>
                <w:szCs w:val="20"/>
              </w:rPr>
              <w:t xml:space="preserve">wykonuje montaż maszyn i urządzeń zgodnie z dokumentacją </w:t>
            </w:r>
          </w:p>
          <w:p w:rsidR="007B0100" w:rsidRDefault="007B0100" w:rsidP="007B0100">
            <w:pPr>
              <w:pStyle w:val="Akapitzlist"/>
              <w:numPr>
                <w:ilvl w:val="0"/>
                <w:numId w:val="10"/>
              </w:numPr>
              <w:ind w:left="324" w:hanging="284"/>
              <w:rPr>
                <w:rFonts w:ascii="Arial" w:hAnsi="Arial" w:cs="Arial"/>
                <w:color w:val="auto"/>
                <w:sz w:val="20"/>
                <w:szCs w:val="20"/>
              </w:rPr>
            </w:pPr>
            <w:r>
              <w:t xml:space="preserve"> </w:t>
            </w:r>
            <w:r>
              <w:rPr>
                <w:rFonts w:ascii="Arial" w:hAnsi="Arial" w:cs="Arial"/>
                <w:color w:val="auto"/>
                <w:sz w:val="20"/>
                <w:szCs w:val="20"/>
              </w:rPr>
              <w:t xml:space="preserve">przeprowadza oględziny maszyn i urządzeń elektrycznych  </w:t>
            </w:r>
          </w:p>
          <w:p w:rsidR="007B0100" w:rsidRDefault="007B0100" w:rsidP="007B0100">
            <w:pPr>
              <w:pStyle w:val="Akapitzlist"/>
              <w:numPr>
                <w:ilvl w:val="0"/>
                <w:numId w:val="10"/>
              </w:numPr>
              <w:ind w:left="324" w:hanging="284"/>
              <w:rPr>
                <w:rFonts w:ascii="Arial" w:hAnsi="Arial" w:cs="Arial"/>
                <w:color w:val="auto"/>
                <w:sz w:val="20"/>
                <w:szCs w:val="20"/>
              </w:rPr>
            </w:pPr>
            <w:r>
              <w:rPr>
                <w:rFonts w:ascii="Arial" w:hAnsi="Arial" w:cs="Arial"/>
                <w:color w:val="auto"/>
                <w:sz w:val="20"/>
                <w:szCs w:val="20"/>
              </w:rPr>
              <w:t xml:space="preserve">dobiera elementy maszyn i urządzeń elektrycznych na podstawie danych katalogowych </w:t>
            </w:r>
          </w:p>
          <w:p w:rsidR="007B0100" w:rsidRDefault="007B0100" w:rsidP="007B0100">
            <w:pPr>
              <w:pStyle w:val="Akapitzlist"/>
              <w:numPr>
                <w:ilvl w:val="0"/>
                <w:numId w:val="10"/>
              </w:numPr>
              <w:ind w:left="324" w:hanging="284"/>
              <w:rPr>
                <w:rFonts w:ascii="Arial" w:hAnsi="Arial" w:cs="Arial"/>
                <w:color w:val="auto"/>
                <w:sz w:val="20"/>
                <w:szCs w:val="20"/>
              </w:rPr>
            </w:pPr>
            <w:r>
              <w:rPr>
                <w:rFonts w:ascii="Arial" w:hAnsi="Arial" w:cs="Arial"/>
                <w:color w:val="auto"/>
                <w:sz w:val="20"/>
                <w:szCs w:val="20"/>
              </w:rPr>
              <w:t>wykonuje wymianę uszkodzonych elementów maszyn i urządzeń elektrycznych</w:t>
            </w:r>
          </w:p>
          <w:p w:rsidR="007B0100" w:rsidRDefault="007B0100" w:rsidP="007B0100">
            <w:pPr>
              <w:pStyle w:val="Akapitzlist"/>
              <w:numPr>
                <w:ilvl w:val="0"/>
                <w:numId w:val="10"/>
              </w:numPr>
              <w:ind w:left="324" w:hanging="284"/>
              <w:rPr>
                <w:rFonts w:ascii="Arial" w:hAnsi="Arial" w:cs="Arial"/>
                <w:sz w:val="20"/>
                <w:szCs w:val="20"/>
              </w:rPr>
            </w:pPr>
            <w:r>
              <w:rPr>
                <w:rFonts w:ascii="Arial" w:hAnsi="Arial" w:cs="Arial"/>
                <w:color w:val="auto"/>
                <w:sz w:val="20"/>
                <w:szCs w:val="20"/>
              </w:rPr>
              <w:t xml:space="preserve">posługuje się dokumentacją </w:t>
            </w:r>
            <w:r>
              <w:rPr>
                <w:rFonts w:ascii="Arial" w:hAnsi="Arial" w:cs="Arial"/>
                <w:color w:val="auto"/>
                <w:sz w:val="20"/>
                <w:szCs w:val="20"/>
              </w:rPr>
              <w:tab/>
              <w:t xml:space="preserve"> w trakcie prac konserwacyjnych</w:t>
            </w:r>
          </w:p>
        </w:tc>
        <w:tc>
          <w:tcPr>
            <w:tcW w:w="2972" w:type="dxa"/>
            <w:tcBorders>
              <w:top w:val="single" w:sz="4" w:space="0" w:color="000000"/>
              <w:left w:val="single" w:sz="4" w:space="0" w:color="000000"/>
              <w:bottom w:val="single" w:sz="4" w:space="0" w:color="000000"/>
            </w:tcBorders>
            <w:shd w:val="clear" w:color="auto" w:fill="auto"/>
          </w:tcPr>
          <w:p w:rsidR="007B0100" w:rsidRDefault="007B0100" w:rsidP="00E7512C">
            <w:pPr>
              <w:snapToGrid w:val="0"/>
              <w:ind w:left="324" w:hanging="284"/>
              <w:rPr>
                <w:rFonts w:ascii="Arial" w:hAnsi="Arial" w:cs="Arial"/>
                <w:sz w:val="20"/>
                <w:szCs w:val="20"/>
              </w:rPr>
            </w:pPr>
          </w:p>
        </w:tc>
        <w:tc>
          <w:tcPr>
            <w:tcW w:w="14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0100" w:rsidRDefault="007B0100" w:rsidP="00E7512C"/>
        </w:tc>
      </w:tr>
      <w:tr w:rsidR="007B0100" w:rsidTr="00E7512C">
        <w:tc>
          <w:tcPr>
            <w:tcW w:w="2675" w:type="dxa"/>
            <w:tcBorders>
              <w:top w:val="single" w:sz="4" w:space="0" w:color="000000"/>
              <w:left w:val="single" w:sz="4" w:space="0" w:color="000000"/>
              <w:bottom w:val="single" w:sz="4" w:space="0" w:color="000000"/>
            </w:tcBorders>
            <w:shd w:val="clear" w:color="auto" w:fill="auto"/>
          </w:tcPr>
          <w:p w:rsidR="007B0100" w:rsidRDefault="007B0100" w:rsidP="00E7512C">
            <w:pPr>
              <w:snapToGrid w:val="0"/>
              <w:rPr>
                <w:color w:val="auto"/>
              </w:rPr>
            </w:pPr>
          </w:p>
        </w:tc>
        <w:tc>
          <w:tcPr>
            <w:tcW w:w="2536" w:type="dxa"/>
            <w:tcBorders>
              <w:top w:val="single" w:sz="4" w:space="0" w:color="000000"/>
              <w:left w:val="single" w:sz="4" w:space="0" w:color="000000"/>
              <w:bottom w:val="single" w:sz="4" w:space="0" w:color="000000"/>
            </w:tcBorders>
            <w:shd w:val="clear" w:color="auto" w:fill="auto"/>
          </w:tcPr>
          <w:p w:rsidR="007B0100" w:rsidRDefault="007B0100" w:rsidP="00E7512C">
            <w:pPr>
              <w:rPr>
                <w:rFonts w:ascii="Arial" w:hAnsi="Arial" w:cs="Arial"/>
                <w:color w:val="auto"/>
                <w:sz w:val="20"/>
                <w:szCs w:val="20"/>
              </w:rPr>
            </w:pPr>
            <w:r>
              <w:rPr>
                <w:rFonts w:ascii="Arial" w:hAnsi="Arial" w:cs="Arial"/>
                <w:color w:val="auto"/>
                <w:sz w:val="20"/>
                <w:szCs w:val="20"/>
              </w:rPr>
              <w:t>2. Lokalizacja i naprawa uszkodzeń maszyn i urządzeń</w:t>
            </w:r>
          </w:p>
        </w:tc>
        <w:tc>
          <w:tcPr>
            <w:tcW w:w="1134" w:type="dxa"/>
            <w:tcBorders>
              <w:top w:val="single" w:sz="4" w:space="0" w:color="000000"/>
              <w:left w:val="single" w:sz="4" w:space="0" w:color="000000"/>
              <w:bottom w:val="single" w:sz="4" w:space="0" w:color="000000"/>
            </w:tcBorders>
            <w:shd w:val="clear" w:color="auto" w:fill="auto"/>
          </w:tcPr>
          <w:p w:rsidR="007B0100" w:rsidRDefault="007B0100" w:rsidP="00E7512C">
            <w:pPr>
              <w:snapToGrid w:val="0"/>
              <w:jc w:val="center"/>
              <w:rPr>
                <w:rFonts w:ascii="Arial" w:hAnsi="Arial" w:cs="Arial"/>
                <w:color w:val="auto"/>
                <w:sz w:val="20"/>
                <w:szCs w:val="20"/>
              </w:rPr>
            </w:pPr>
          </w:p>
        </w:tc>
        <w:tc>
          <w:tcPr>
            <w:tcW w:w="3249" w:type="dxa"/>
            <w:tcBorders>
              <w:top w:val="single" w:sz="4" w:space="0" w:color="000000"/>
              <w:left w:val="single" w:sz="4" w:space="0" w:color="000000"/>
              <w:bottom w:val="single" w:sz="4" w:space="0" w:color="000000"/>
            </w:tcBorders>
            <w:shd w:val="clear" w:color="auto" w:fill="auto"/>
          </w:tcPr>
          <w:p w:rsidR="007B0100" w:rsidRDefault="007B0100" w:rsidP="007B0100">
            <w:pPr>
              <w:pStyle w:val="Akapitzlist"/>
              <w:numPr>
                <w:ilvl w:val="0"/>
                <w:numId w:val="10"/>
              </w:numPr>
              <w:ind w:left="324" w:hanging="284"/>
              <w:rPr>
                <w:rFonts w:ascii="Arial" w:hAnsi="Arial" w:cs="Arial"/>
                <w:color w:val="auto"/>
                <w:sz w:val="20"/>
                <w:szCs w:val="20"/>
              </w:rPr>
            </w:pPr>
            <w:r>
              <w:rPr>
                <w:rFonts w:ascii="Arial" w:hAnsi="Arial" w:cs="Arial"/>
                <w:color w:val="auto"/>
                <w:sz w:val="20"/>
                <w:szCs w:val="20"/>
              </w:rPr>
              <w:t xml:space="preserve">dobrać metody lokalizacji uszkodzeń </w:t>
            </w:r>
          </w:p>
          <w:p w:rsidR="007B0100" w:rsidRDefault="007B0100" w:rsidP="007B0100">
            <w:pPr>
              <w:pStyle w:val="Akapitzlist"/>
              <w:numPr>
                <w:ilvl w:val="0"/>
                <w:numId w:val="10"/>
              </w:numPr>
              <w:ind w:left="324" w:hanging="284"/>
              <w:rPr>
                <w:rFonts w:ascii="Arial" w:hAnsi="Arial" w:cs="Arial"/>
                <w:color w:val="auto"/>
                <w:sz w:val="20"/>
                <w:szCs w:val="20"/>
              </w:rPr>
            </w:pPr>
            <w:r>
              <w:rPr>
                <w:rFonts w:ascii="Arial" w:hAnsi="Arial" w:cs="Arial"/>
                <w:color w:val="auto"/>
                <w:sz w:val="20"/>
                <w:szCs w:val="20"/>
              </w:rPr>
              <w:t>zidentyfikować miejsce awarii</w:t>
            </w:r>
          </w:p>
          <w:p w:rsidR="007B0100" w:rsidRDefault="007B0100" w:rsidP="007B0100">
            <w:pPr>
              <w:pStyle w:val="Akapitzlist"/>
              <w:numPr>
                <w:ilvl w:val="0"/>
                <w:numId w:val="10"/>
              </w:numPr>
              <w:ind w:left="324" w:hanging="284"/>
              <w:rPr>
                <w:rFonts w:ascii="Arial" w:hAnsi="Arial" w:cs="Arial"/>
                <w:color w:val="auto"/>
                <w:sz w:val="20"/>
                <w:szCs w:val="20"/>
              </w:rPr>
            </w:pPr>
            <w:r>
              <w:rPr>
                <w:rFonts w:ascii="Arial" w:hAnsi="Arial" w:cs="Arial"/>
                <w:color w:val="auto"/>
                <w:sz w:val="20"/>
                <w:szCs w:val="20"/>
              </w:rPr>
              <w:t xml:space="preserve"> zaproponować sposoby usunięcia usterki</w:t>
            </w:r>
          </w:p>
          <w:p w:rsidR="007B0100" w:rsidRDefault="007B0100" w:rsidP="007B0100">
            <w:pPr>
              <w:pStyle w:val="Akapitzlist"/>
              <w:numPr>
                <w:ilvl w:val="0"/>
                <w:numId w:val="10"/>
              </w:numPr>
              <w:ind w:left="324" w:hanging="284"/>
              <w:rPr>
                <w:rFonts w:ascii="Arial" w:hAnsi="Arial" w:cs="Arial"/>
                <w:color w:val="auto"/>
                <w:sz w:val="20"/>
                <w:szCs w:val="20"/>
              </w:rPr>
            </w:pPr>
            <w:r>
              <w:rPr>
                <w:rFonts w:ascii="Arial" w:hAnsi="Arial" w:cs="Arial"/>
                <w:color w:val="auto"/>
                <w:sz w:val="20"/>
                <w:szCs w:val="20"/>
              </w:rPr>
              <w:t>określić zakres napraw oraz remontów maszyn i urządzeń elektrycznych</w:t>
            </w:r>
          </w:p>
          <w:p w:rsidR="007B0100" w:rsidRDefault="007B0100" w:rsidP="007B0100">
            <w:pPr>
              <w:pStyle w:val="Akapitzlist"/>
              <w:numPr>
                <w:ilvl w:val="0"/>
                <w:numId w:val="10"/>
              </w:numPr>
              <w:ind w:left="324" w:hanging="284"/>
              <w:rPr>
                <w:rFonts w:ascii="Arial" w:hAnsi="Arial" w:cs="Arial"/>
                <w:color w:val="auto"/>
                <w:sz w:val="20"/>
                <w:szCs w:val="20"/>
              </w:rPr>
            </w:pPr>
            <w:r>
              <w:rPr>
                <w:rFonts w:ascii="Arial" w:hAnsi="Arial" w:cs="Arial"/>
                <w:color w:val="auto"/>
                <w:sz w:val="20"/>
                <w:szCs w:val="20"/>
              </w:rPr>
              <w:t>wymienić etapy prac związanych z naprawami maszyn i urządzeń elektrycznych</w:t>
            </w:r>
          </w:p>
          <w:p w:rsidR="007B0100" w:rsidRDefault="007B0100" w:rsidP="007B0100">
            <w:pPr>
              <w:pStyle w:val="Akapitzlist"/>
              <w:numPr>
                <w:ilvl w:val="0"/>
                <w:numId w:val="10"/>
              </w:numPr>
              <w:ind w:left="324" w:hanging="284"/>
              <w:rPr>
                <w:rFonts w:ascii="Arial" w:hAnsi="Arial" w:cs="Arial"/>
                <w:color w:val="auto"/>
                <w:sz w:val="20"/>
                <w:szCs w:val="20"/>
              </w:rPr>
            </w:pPr>
            <w:r>
              <w:rPr>
                <w:rFonts w:ascii="Arial" w:hAnsi="Arial" w:cs="Arial"/>
                <w:color w:val="auto"/>
                <w:sz w:val="20"/>
                <w:szCs w:val="20"/>
              </w:rPr>
              <w:t xml:space="preserve">dobrać narzędzia do napraw </w:t>
            </w:r>
          </w:p>
          <w:p w:rsidR="007B0100" w:rsidRDefault="007B0100" w:rsidP="007B0100">
            <w:pPr>
              <w:pStyle w:val="Akapitzlist"/>
              <w:numPr>
                <w:ilvl w:val="0"/>
                <w:numId w:val="10"/>
              </w:numPr>
              <w:ind w:left="324" w:hanging="284"/>
              <w:rPr>
                <w:rFonts w:ascii="Arial" w:hAnsi="Arial" w:cs="Arial"/>
                <w:color w:val="auto"/>
                <w:sz w:val="20"/>
                <w:szCs w:val="20"/>
              </w:rPr>
            </w:pPr>
            <w:r>
              <w:rPr>
                <w:rFonts w:ascii="Arial" w:hAnsi="Arial" w:cs="Arial"/>
                <w:color w:val="auto"/>
                <w:sz w:val="20"/>
                <w:szCs w:val="20"/>
              </w:rPr>
              <w:t xml:space="preserve">wymienić czynności podczas wykonania naprawy oraz remontu instalacji i urządzeń </w:t>
            </w:r>
          </w:p>
          <w:p w:rsidR="007B0100" w:rsidRDefault="007B0100" w:rsidP="007B0100">
            <w:pPr>
              <w:pStyle w:val="Akapitzlist"/>
              <w:numPr>
                <w:ilvl w:val="0"/>
                <w:numId w:val="10"/>
              </w:numPr>
              <w:ind w:left="360"/>
            </w:pPr>
            <w:r>
              <w:rPr>
                <w:rFonts w:ascii="Arial" w:hAnsi="Arial" w:cs="Arial"/>
                <w:color w:val="auto"/>
                <w:sz w:val="20"/>
                <w:szCs w:val="20"/>
              </w:rPr>
              <w:t>wykorzystywać opinie i pomysły innych członków zespołu w celu usprawnienia pracy zespołu przy opracowaniu zadań związanych z lokalizacją uszkodzeń</w:t>
            </w:r>
          </w:p>
          <w:p w:rsidR="007B0100" w:rsidRDefault="007B0100" w:rsidP="007B0100">
            <w:pPr>
              <w:pStyle w:val="Akapitzlist"/>
              <w:numPr>
                <w:ilvl w:val="0"/>
                <w:numId w:val="10"/>
              </w:numPr>
              <w:ind w:left="360"/>
              <w:rPr>
                <w:rFonts w:ascii="Arial" w:hAnsi="Arial" w:cs="Arial"/>
                <w:color w:val="auto"/>
                <w:sz w:val="20"/>
                <w:szCs w:val="20"/>
              </w:rPr>
            </w:pPr>
            <w:r>
              <w:t xml:space="preserve"> </w:t>
            </w:r>
            <w:r>
              <w:rPr>
                <w:rFonts w:ascii="Arial" w:hAnsi="Arial" w:cs="Arial"/>
                <w:color w:val="auto"/>
                <w:sz w:val="20"/>
                <w:szCs w:val="20"/>
              </w:rPr>
              <w:t xml:space="preserve">wykonuje wymianę uszkodzonych elementów </w:t>
            </w:r>
          </w:p>
          <w:p w:rsidR="007B0100" w:rsidRDefault="007B0100" w:rsidP="00E7512C">
            <w:pPr>
              <w:pStyle w:val="Akapitzlist"/>
              <w:ind w:left="360"/>
              <w:rPr>
                <w:rFonts w:ascii="Arial" w:hAnsi="Arial" w:cs="Arial"/>
                <w:color w:val="auto"/>
                <w:sz w:val="20"/>
                <w:szCs w:val="20"/>
              </w:rPr>
            </w:pPr>
            <w:r>
              <w:rPr>
                <w:rFonts w:ascii="Arial" w:hAnsi="Arial" w:cs="Arial"/>
                <w:color w:val="auto"/>
                <w:sz w:val="20"/>
                <w:szCs w:val="20"/>
              </w:rPr>
              <w:t>układów sterowania i zabezpieczeń maszyn i urządzeń</w:t>
            </w:r>
          </w:p>
          <w:p w:rsidR="007B0100" w:rsidRDefault="007B0100" w:rsidP="007B0100">
            <w:pPr>
              <w:pStyle w:val="Akapitzlist"/>
              <w:numPr>
                <w:ilvl w:val="0"/>
                <w:numId w:val="1"/>
              </w:numPr>
              <w:ind w:left="360"/>
              <w:rPr>
                <w:rFonts w:ascii="Arial" w:hAnsi="Arial" w:cs="Arial"/>
                <w:color w:val="auto"/>
                <w:sz w:val="20"/>
                <w:szCs w:val="20"/>
              </w:rPr>
            </w:pPr>
            <w:r>
              <w:rPr>
                <w:rFonts w:ascii="Arial" w:hAnsi="Arial" w:cs="Arial"/>
                <w:color w:val="auto"/>
                <w:sz w:val="20"/>
                <w:szCs w:val="20"/>
              </w:rPr>
              <w:t>sprawdza działanie maszyn i urządzeń elektrycznych po czynnościach konserwacyjnych</w:t>
            </w:r>
          </w:p>
          <w:p w:rsidR="007B0100" w:rsidRDefault="007B0100" w:rsidP="00E7512C">
            <w:pPr>
              <w:pStyle w:val="Akapitzlist"/>
              <w:ind w:left="0"/>
              <w:rPr>
                <w:rFonts w:ascii="Arial" w:hAnsi="Arial" w:cs="Arial"/>
                <w:color w:val="auto"/>
                <w:sz w:val="20"/>
                <w:szCs w:val="20"/>
              </w:rPr>
            </w:pPr>
          </w:p>
          <w:p w:rsidR="007B0100" w:rsidRDefault="007B0100" w:rsidP="00E7512C">
            <w:pPr>
              <w:pStyle w:val="Akapitzlist"/>
              <w:ind w:left="324"/>
              <w:rPr>
                <w:rFonts w:ascii="Arial" w:hAnsi="Arial" w:cs="Arial"/>
                <w:color w:val="auto"/>
                <w:sz w:val="20"/>
                <w:szCs w:val="20"/>
              </w:rPr>
            </w:pPr>
          </w:p>
        </w:tc>
        <w:tc>
          <w:tcPr>
            <w:tcW w:w="2972" w:type="dxa"/>
            <w:tcBorders>
              <w:top w:val="single" w:sz="4" w:space="0" w:color="000000"/>
              <w:left w:val="single" w:sz="4" w:space="0" w:color="000000"/>
              <w:bottom w:val="single" w:sz="4" w:space="0" w:color="000000"/>
            </w:tcBorders>
            <w:shd w:val="clear" w:color="auto" w:fill="auto"/>
          </w:tcPr>
          <w:p w:rsidR="007B0100" w:rsidRDefault="007B0100" w:rsidP="007B0100">
            <w:pPr>
              <w:pStyle w:val="Akapitzlist"/>
              <w:numPr>
                <w:ilvl w:val="0"/>
                <w:numId w:val="10"/>
              </w:numPr>
              <w:ind w:left="324" w:hanging="284"/>
              <w:rPr>
                <w:rFonts w:ascii="Arial" w:hAnsi="Arial" w:cs="Arial"/>
                <w:color w:val="auto"/>
                <w:sz w:val="20"/>
                <w:szCs w:val="20"/>
                <w:lang w:val="x-none"/>
              </w:rPr>
            </w:pPr>
            <w:r>
              <w:rPr>
                <w:rFonts w:ascii="Arial" w:hAnsi="Arial" w:cs="Arial"/>
                <w:color w:val="auto"/>
                <w:sz w:val="20"/>
                <w:szCs w:val="20"/>
              </w:rPr>
              <w:t xml:space="preserve">zaproponować wprowadzenie modyfikacji zapobiegającej awarii </w:t>
            </w:r>
          </w:p>
          <w:p w:rsidR="007B0100" w:rsidRDefault="007B0100" w:rsidP="00E7512C">
            <w:pPr>
              <w:ind w:left="324" w:hanging="284"/>
              <w:rPr>
                <w:rFonts w:ascii="Arial" w:hAnsi="Arial" w:cs="Arial"/>
                <w:color w:val="auto"/>
                <w:sz w:val="20"/>
                <w:szCs w:val="20"/>
                <w:lang w:val="x-none"/>
              </w:rPr>
            </w:pPr>
          </w:p>
        </w:tc>
        <w:tc>
          <w:tcPr>
            <w:tcW w:w="1462" w:type="dxa"/>
            <w:vMerge/>
            <w:tcBorders>
              <w:top w:val="single" w:sz="4" w:space="0" w:color="000000"/>
              <w:left w:val="single" w:sz="4" w:space="0" w:color="000000"/>
              <w:bottom w:val="single" w:sz="4" w:space="0" w:color="000000"/>
              <w:right w:val="single" w:sz="4" w:space="0" w:color="000000"/>
            </w:tcBorders>
            <w:shd w:val="clear" w:color="auto" w:fill="auto"/>
          </w:tcPr>
          <w:p w:rsidR="007B0100" w:rsidRDefault="007B0100" w:rsidP="00E7512C">
            <w:pPr>
              <w:snapToGrid w:val="0"/>
              <w:rPr>
                <w:rFonts w:ascii="Arial" w:hAnsi="Arial" w:cs="Arial"/>
                <w:color w:val="auto"/>
                <w:sz w:val="20"/>
                <w:szCs w:val="20"/>
              </w:rPr>
            </w:pPr>
          </w:p>
        </w:tc>
      </w:tr>
      <w:tr w:rsidR="007B0100" w:rsidTr="00E7512C">
        <w:tc>
          <w:tcPr>
            <w:tcW w:w="2675" w:type="dxa"/>
            <w:tcBorders>
              <w:top w:val="single" w:sz="4" w:space="0" w:color="000000"/>
              <w:left w:val="single" w:sz="4" w:space="0" w:color="000000"/>
              <w:bottom w:val="single" w:sz="4" w:space="0" w:color="000000"/>
            </w:tcBorders>
            <w:shd w:val="clear" w:color="auto" w:fill="auto"/>
          </w:tcPr>
          <w:p w:rsidR="007B0100" w:rsidRDefault="007B0100" w:rsidP="00E7512C">
            <w:pPr>
              <w:snapToGrid w:val="0"/>
              <w:rPr>
                <w:rFonts w:ascii="Arial" w:hAnsi="Arial" w:cs="Arial"/>
                <w:color w:val="auto"/>
                <w:sz w:val="20"/>
                <w:szCs w:val="20"/>
              </w:rPr>
            </w:pPr>
          </w:p>
        </w:tc>
        <w:tc>
          <w:tcPr>
            <w:tcW w:w="2536" w:type="dxa"/>
            <w:tcBorders>
              <w:top w:val="single" w:sz="4" w:space="0" w:color="000000"/>
              <w:left w:val="single" w:sz="4" w:space="0" w:color="000000"/>
              <w:bottom w:val="single" w:sz="4" w:space="0" w:color="000000"/>
            </w:tcBorders>
            <w:shd w:val="clear" w:color="auto" w:fill="auto"/>
          </w:tcPr>
          <w:p w:rsidR="007B0100" w:rsidRDefault="007B0100" w:rsidP="00E7512C">
            <w:pPr>
              <w:rPr>
                <w:rFonts w:ascii="Arial" w:hAnsi="Arial" w:cs="Arial"/>
                <w:color w:val="auto"/>
                <w:sz w:val="20"/>
                <w:szCs w:val="20"/>
              </w:rPr>
            </w:pPr>
            <w:r>
              <w:rPr>
                <w:rFonts w:ascii="Arial" w:hAnsi="Arial" w:cs="Arial"/>
                <w:color w:val="auto"/>
                <w:sz w:val="20"/>
                <w:szCs w:val="20"/>
              </w:rPr>
              <w:t>3. Dokumentacja po oględzinach, przeglądach i konserwacjach instalacji elektrycznych</w:t>
            </w:r>
          </w:p>
          <w:p w:rsidR="007B0100" w:rsidRDefault="007B0100" w:rsidP="00E7512C">
            <w:pPr>
              <w:ind w:left="302"/>
              <w:rPr>
                <w:rFonts w:ascii="Arial" w:hAnsi="Arial" w:cs="Arial"/>
                <w:color w:val="auto"/>
                <w:sz w:val="20"/>
                <w:szCs w:val="20"/>
              </w:rPr>
            </w:pPr>
          </w:p>
        </w:tc>
        <w:tc>
          <w:tcPr>
            <w:tcW w:w="1134" w:type="dxa"/>
            <w:tcBorders>
              <w:top w:val="single" w:sz="4" w:space="0" w:color="000000"/>
              <w:left w:val="single" w:sz="4" w:space="0" w:color="000000"/>
              <w:bottom w:val="single" w:sz="4" w:space="0" w:color="000000"/>
            </w:tcBorders>
            <w:shd w:val="clear" w:color="auto" w:fill="auto"/>
          </w:tcPr>
          <w:p w:rsidR="007B0100" w:rsidRDefault="007B0100" w:rsidP="00E7512C">
            <w:pPr>
              <w:snapToGrid w:val="0"/>
              <w:jc w:val="center"/>
              <w:rPr>
                <w:rFonts w:ascii="Arial" w:hAnsi="Arial" w:cs="Arial"/>
                <w:color w:val="auto"/>
                <w:sz w:val="20"/>
                <w:szCs w:val="20"/>
              </w:rPr>
            </w:pPr>
          </w:p>
        </w:tc>
        <w:tc>
          <w:tcPr>
            <w:tcW w:w="3249" w:type="dxa"/>
            <w:tcBorders>
              <w:top w:val="single" w:sz="4" w:space="0" w:color="000000"/>
              <w:left w:val="single" w:sz="4" w:space="0" w:color="000000"/>
              <w:bottom w:val="single" w:sz="4" w:space="0" w:color="000000"/>
            </w:tcBorders>
            <w:shd w:val="clear" w:color="auto" w:fill="auto"/>
          </w:tcPr>
          <w:p w:rsidR="007B0100" w:rsidRDefault="007B0100" w:rsidP="007B0100">
            <w:pPr>
              <w:pStyle w:val="Akapitzlist"/>
              <w:numPr>
                <w:ilvl w:val="0"/>
                <w:numId w:val="10"/>
              </w:numPr>
              <w:ind w:left="324" w:hanging="284"/>
              <w:rPr>
                <w:rFonts w:ascii="Arial" w:hAnsi="Arial" w:cs="Arial"/>
                <w:color w:val="auto"/>
                <w:sz w:val="20"/>
                <w:szCs w:val="20"/>
              </w:rPr>
            </w:pPr>
            <w:r>
              <w:rPr>
                <w:rFonts w:ascii="Arial" w:hAnsi="Arial" w:cs="Arial"/>
                <w:color w:val="auto"/>
                <w:sz w:val="20"/>
                <w:szCs w:val="20"/>
              </w:rPr>
              <w:t xml:space="preserve">wypełnić dokumentację z wykonanych pomiarów ‎eksploatacyjnych instalacji </w:t>
            </w:r>
          </w:p>
          <w:p w:rsidR="007B0100" w:rsidRDefault="007B0100" w:rsidP="007B0100">
            <w:pPr>
              <w:pStyle w:val="Akapitzlist"/>
              <w:numPr>
                <w:ilvl w:val="0"/>
                <w:numId w:val="10"/>
              </w:numPr>
              <w:ind w:left="324" w:hanging="284"/>
              <w:rPr>
                <w:rFonts w:ascii="Arial" w:hAnsi="Arial" w:cs="Arial"/>
                <w:color w:val="auto"/>
                <w:sz w:val="20"/>
                <w:szCs w:val="20"/>
              </w:rPr>
            </w:pPr>
            <w:r>
              <w:rPr>
                <w:rFonts w:ascii="Arial" w:hAnsi="Arial" w:cs="Arial"/>
                <w:color w:val="auto"/>
                <w:sz w:val="20"/>
                <w:szCs w:val="20"/>
              </w:rPr>
              <w:lastRenderedPageBreak/>
              <w:t>wypełnić dokumentację przeglądów ‎eksploatacyjnych instalacji i urządzeń na podstawie instrukcji</w:t>
            </w:r>
          </w:p>
          <w:p w:rsidR="007B0100" w:rsidRDefault="007B0100" w:rsidP="007B0100">
            <w:pPr>
              <w:pStyle w:val="Akapitzlist"/>
              <w:numPr>
                <w:ilvl w:val="0"/>
                <w:numId w:val="10"/>
              </w:numPr>
              <w:ind w:left="324" w:hanging="284"/>
              <w:rPr>
                <w:rFonts w:ascii="Arial" w:hAnsi="Arial" w:cs="Arial"/>
                <w:color w:val="auto"/>
                <w:sz w:val="20"/>
                <w:szCs w:val="20"/>
              </w:rPr>
            </w:pPr>
            <w:r>
              <w:rPr>
                <w:rFonts w:ascii="Arial" w:hAnsi="Arial" w:cs="Arial"/>
                <w:color w:val="auto"/>
                <w:sz w:val="20"/>
                <w:szCs w:val="20"/>
              </w:rPr>
              <w:t xml:space="preserve">wypełnić dokumentację po konserwacji i naprawie instalacji i urządzeń </w:t>
            </w:r>
          </w:p>
          <w:p w:rsidR="007B0100" w:rsidRDefault="007B0100" w:rsidP="007B0100">
            <w:pPr>
              <w:pStyle w:val="Akapitzlist"/>
              <w:numPr>
                <w:ilvl w:val="0"/>
                <w:numId w:val="9"/>
              </w:numPr>
              <w:ind w:left="360"/>
              <w:rPr>
                <w:rFonts w:ascii="Arial" w:hAnsi="Arial" w:cs="Arial"/>
                <w:color w:val="auto"/>
                <w:sz w:val="20"/>
                <w:szCs w:val="20"/>
              </w:rPr>
            </w:pPr>
            <w:r>
              <w:rPr>
                <w:rFonts w:ascii="Arial" w:hAnsi="Arial" w:cs="Arial"/>
                <w:color w:val="auto"/>
                <w:sz w:val="20"/>
                <w:szCs w:val="20"/>
              </w:rPr>
              <w:t>wykonuje wymianę zużytych lub uszkodzonych elementów i podzespołów maszyn</w:t>
            </w:r>
          </w:p>
          <w:p w:rsidR="007B0100" w:rsidRDefault="007B0100" w:rsidP="00E7512C">
            <w:pPr>
              <w:pStyle w:val="Akapitzlist"/>
              <w:rPr>
                <w:rFonts w:ascii="Arial" w:hAnsi="Arial" w:cs="Arial"/>
                <w:color w:val="auto"/>
                <w:sz w:val="20"/>
                <w:szCs w:val="20"/>
              </w:rPr>
            </w:pPr>
          </w:p>
        </w:tc>
        <w:tc>
          <w:tcPr>
            <w:tcW w:w="2972" w:type="dxa"/>
            <w:tcBorders>
              <w:top w:val="single" w:sz="4" w:space="0" w:color="000000"/>
              <w:left w:val="single" w:sz="4" w:space="0" w:color="000000"/>
              <w:bottom w:val="single" w:sz="4" w:space="0" w:color="000000"/>
            </w:tcBorders>
            <w:shd w:val="clear" w:color="auto" w:fill="auto"/>
          </w:tcPr>
          <w:p w:rsidR="007B0100" w:rsidRDefault="007B0100" w:rsidP="007B0100">
            <w:pPr>
              <w:numPr>
                <w:ilvl w:val="0"/>
                <w:numId w:val="10"/>
              </w:numPr>
              <w:ind w:left="324" w:hanging="284"/>
              <w:rPr>
                <w:rFonts w:ascii="Arial" w:hAnsi="Arial" w:cs="Arial"/>
                <w:color w:val="auto"/>
                <w:sz w:val="20"/>
                <w:szCs w:val="20"/>
                <w:lang w:val="x-none"/>
              </w:rPr>
            </w:pPr>
            <w:r>
              <w:rPr>
                <w:rFonts w:ascii="Arial" w:hAnsi="Arial" w:cs="Arial"/>
                <w:color w:val="auto"/>
                <w:sz w:val="20"/>
                <w:szCs w:val="20"/>
              </w:rPr>
              <w:lastRenderedPageBreak/>
              <w:t xml:space="preserve">określić zakres dokumentacji związanej z wykonywanymi przeglądami ‎instalacji </w:t>
            </w:r>
            <w:r>
              <w:rPr>
                <w:rFonts w:ascii="Arial" w:hAnsi="Arial" w:cs="Arial"/>
                <w:color w:val="auto"/>
                <w:sz w:val="20"/>
                <w:szCs w:val="20"/>
              </w:rPr>
              <w:lastRenderedPageBreak/>
              <w:t xml:space="preserve">i urządzeń określić zakres dokumentacji po konserwacji i naprawie ‎instalacji i urządzeń do </w:t>
            </w:r>
          </w:p>
          <w:p w:rsidR="007B0100" w:rsidRDefault="007B0100" w:rsidP="00E7512C">
            <w:pPr>
              <w:ind w:left="324" w:hanging="284"/>
              <w:rPr>
                <w:rFonts w:ascii="Arial" w:hAnsi="Arial" w:cs="Arial"/>
                <w:color w:val="auto"/>
                <w:sz w:val="20"/>
                <w:szCs w:val="20"/>
                <w:lang w:val="x-none"/>
              </w:rPr>
            </w:pPr>
          </w:p>
        </w:tc>
        <w:tc>
          <w:tcPr>
            <w:tcW w:w="1462" w:type="dxa"/>
            <w:vMerge/>
            <w:tcBorders>
              <w:top w:val="single" w:sz="4" w:space="0" w:color="000000"/>
              <w:left w:val="single" w:sz="4" w:space="0" w:color="000000"/>
              <w:bottom w:val="single" w:sz="4" w:space="0" w:color="000000"/>
              <w:right w:val="single" w:sz="4" w:space="0" w:color="000000"/>
            </w:tcBorders>
            <w:shd w:val="clear" w:color="auto" w:fill="auto"/>
          </w:tcPr>
          <w:p w:rsidR="007B0100" w:rsidRDefault="007B0100" w:rsidP="00E7512C">
            <w:pPr>
              <w:snapToGrid w:val="0"/>
              <w:rPr>
                <w:rFonts w:ascii="Arial" w:hAnsi="Arial" w:cs="Arial"/>
                <w:color w:val="auto"/>
                <w:sz w:val="20"/>
                <w:szCs w:val="20"/>
              </w:rPr>
            </w:pPr>
          </w:p>
        </w:tc>
      </w:tr>
      <w:tr w:rsidR="007B0100" w:rsidTr="00E7512C">
        <w:tc>
          <w:tcPr>
            <w:tcW w:w="2675" w:type="dxa"/>
            <w:vMerge w:val="restart"/>
            <w:tcBorders>
              <w:top w:val="single" w:sz="4" w:space="0" w:color="000000"/>
              <w:left w:val="single" w:sz="4" w:space="0" w:color="000000"/>
              <w:bottom w:val="single" w:sz="4" w:space="0" w:color="000000"/>
            </w:tcBorders>
            <w:shd w:val="clear" w:color="auto" w:fill="auto"/>
          </w:tcPr>
          <w:p w:rsidR="007B0100" w:rsidRDefault="007B0100" w:rsidP="00E7512C">
            <w:pPr>
              <w:rPr>
                <w:rFonts w:ascii="Arial" w:hAnsi="Arial" w:cs="Arial"/>
                <w:sz w:val="20"/>
                <w:szCs w:val="20"/>
              </w:rPr>
            </w:pPr>
            <w:r>
              <w:rPr>
                <w:rStyle w:val="Pogrubienie"/>
                <w:rFonts w:ascii="Arial" w:hAnsi="Arial" w:cs="Arial"/>
                <w:b w:val="0"/>
                <w:sz w:val="20"/>
                <w:szCs w:val="20"/>
              </w:rPr>
              <w:t>IV. Pomiary eksploatacyjne instalacji, maszyn i urządzeń elektrycznych</w:t>
            </w:r>
          </w:p>
        </w:tc>
        <w:tc>
          <w:tcPr>
            <w:tcW w:w="2536" w:type="dxa"/>
            <w:tcBorders>
              <w:top w:val="single" w:sz="4" w:space="0" w:color="000000"/>
              <w:left w:val="single" w:sz="4" w:space="0" w:color="000000"/>
              <w:bottom w:val="single" w:sz="4" w:space="0" w:color="000000"/>
            </w:tcBorders>
            <w:shd w:val="clear" w:color="auto" w:fill="auto"/>
          </w:tcPr>
          <w:p w:rsidR="007B0100" w:rsidRDefault="007B0100" w:rsidP="00E7512C">
            <w:pPr>
              <w:pStyle w:val="Akapitzlist"/>
              <w:ind w:left="0"/>
              <w:rPr>
                <w:rFonts w:ascii="Arial" w:eastAsia="Calibri" w:hAnsi="Arial" w:cs="Arial"/>
                <w:sz w:val="20"/>
                <w:szCs w:val="20"/>
              </w:rPr>
            </w:pPr>
            <w:r>
              <w:rPr>
                <w:rFonts w:ascii="Arial" w:hAnsi="Arial" w:cs="Arial"/>
                <w:sz w:val="20"/>
                <w:szCs w:val="20"/>
              </w:rPr>
              <w:t>2. Metody i przyrządy do pomiaru wielkości elektrycznych instalacji</w:t>
            </w:r>
            <w:r>
              <w:t>,</w:t>
            </w:r>
            <w:r>
              <w:rPr>
                <w:rFonts w:ascii="Arial" w:hAnsi="Arial" w:cs="Arial"/>
                <w:sz w:val="20"/>
                <w:szCs w:val="20"/>
              </w:rPr>
              <w:t xml:space="preserve"> </w:t>
            </w:r>
            <w:r>
              <w:rPr>
                <w:rFonts w:ascii="Arial" w:hAnsi="Arial" w:cs="Arial"/>
                <w:color w:val="auto"/>
                <w:sz w:val="20"/>
                <w:szCs w:val="20"/>
              </w:rPr>
              <w:t>maszyn i urządzeń elektrycznych</w:t>
            </w:r>
            <w:r>
              <w:rPr>
                <w:rFonts w:ascii="Arial" w:hAnsi="Arial" w:cs="Arial"/>
                <w:sz w:val="20"/>
                <w:szCs w:val="20"/>
              </w:rPr>
              <w:t xml:space="preserve"> </w:t>
            </w:r>
          </w:p>
        </w:tc>
        <w:tc>
          <w:tcPr>
            <w:tcW w:w="1134" w:type="dxa"/>
            <w:tcBorders>
              <w:top w:val="single" w:sz="4" w:space="0" w:color="000000"/>
              <w:left w:val="single" w:sz="4" w:space="0" w:color="000000"/>
              <w:bottom w:val="single" w:sz="4" w:space="0" w:color="000000"/>
            </w:tcBorders>
            <w:shd w:val="clear" w:color="auto" w:fill="auto"/>
          </w:tcPr>
          <w:p w:rsidR="007B0100" w:rsidRDefault="007B0100" w:rsidP="00E7512C">
            <w:pPr>
              <w:pStyle w:val="Akapitzlist"/>
              <w:snapToGrid w:val="0"/>
              <w:ind w:left="0"/>
              <w:jc w:val="center"/>
              <w:rPr>
                <w:rFonts w:ascii="Arial" w:eastAsia="Calibri" w:hAnsi="Arial" w:cs="Arial"/>
                <w:sz w:val="20"/>
                <w:szCs w:val="20"/>
              </w:rPr>
            </w:pPr>
          </w:p>
        </w:tc>
        <w:tc>
          <w:tcPr>
            <w:tcW w:w="3249" w:type="dxa"/>
            <w:tcBorders>
              <w:top w:val="single" w:sz="4" w:space="0" w:color="000000"/>
              <w:left w:val="single" w:sz="4" w:space="0" w:color="000000"/>
              <w:bottom w:val="single" w:sz="4" w:space="0" w:color="000000"/>
            </w:tcBorders>
            <w:shd w:val="clear" w:color="auto" w:fill="auto"/>
          </w:tcPr>
          <w:p w:rsidR="007B0100" w:rsidRDefault="007B0100" w:rsidP="007B0100">
            <w:pPr>
              <w:pStyle w:val="Akapitzlist"/>
              <w:numPr>
                <w:ilvl w:val="0"/>
                <w:numId w:val="10"/>
              </w:numPr>
              <w:ind w:left="324" w:hanging="284"/>
              <w:rPr>
                <w:rFonts w:ascii="Arial" w:hAnsi="Arial" w:cs="Arial"/>
                <w:sz w:val="20"/>
                <w:szCs w:val="20"/>
              </w:rPr>
            </w:pPr>
            <w:r>
              <w:rPr>
                <w:rFonts w:ascii="Arial" w:hAnsi="Arial" w:cs="Arial"/>
                <w:sz w:val="20"/>
                <w:szCs w:val="20"/>
              </w:rPr>
              <w:t xml:space="preserve">rozpoznać przyrządy kontrolno-pomiarowe do pomiarów wielkości elektrycznych  </w:t>
            </w:r>
          </w:p>
          <w:p w:rsidR="007B0100" w:rsidRDefault="007B0100" w:rsidP="007B0100">
            <w:pPr>
              <w:pStyle w:val="Akapitzlist"/>
              <w:numPr>
                <w:ilvl w:val="0"/>
                <w:numId w:val="10"/>
              </w:numPr>
              <w:ind w:left="324" w:hanging="284"/>
              <w:rPr>
                <w:rFonts w:ascii="Arial" w:hAnsi="Arial" w:cs="Arial"/>
                <w:sz w:val="20"/>
                <w:szCs w:val="20"/>
              </w:rPr>
            </w:pPr>
            <w:r>
              <w:rPr>
                <w:rFonts w:ascii="Arial" w:hAnsi="Arial" w:cs="Arial"/>
                <w:sz w:val="20"/>
                <w:szCs w:val="20"/>
              </w:rPr>
              <w:t xml:space="preserve">dobrać przyrządy kontrolno-pomiarowe do pomiarów wielkości elektrycznych i nieelektrycznych </w:t>
            </w:r>
          </w:p>
          <w:p w:rsidR="007B0100" w:rsidRDefault="007B0100" w:rsidP="007B0100">
            <w:pPr>
              <w:pStyle w:val="Akapitzlist"/>
              <w:numPr>
                <w:ilvl w:val="0"/>
                <w:numId w:val="10"/>
              </w:numPr>
              <w:ind w:left="324" w:hanging="284"/>
              <w:rPr>
                <w:rFonts w:ascii="Arial" w:hAnsi="Arial" w:cs="Arial"/>
                <w:sz w:val="20"/>
                <w:szCs w:val="20"/>
              </w:rPr>
            </w:pPr>
            <w:r>
              <w:rPr>
                <w:rFonts w:ascii="Arial" w:hAnsi="Arial" w:cs="Arial"/>
                <w:sz w:val="20"/>
                <w:szCs w:val="20"/>
              </w:rPr>
              <w:t xml:space="preserve"> wskazać metody pomiarowe wielkości elektrycznych </w:t>
            </w:r>
            <w:r>
              <w:rPr>
                <w:rFonts w:ascii="Arial" w:hAnsi="Arial" w:cs="Arial"/>
                <w:color w:val="auto"/>
                <w:sz w:val="20"/>
                <w:szCs w:val="20"/>
              </w:rPr>
              <w:t>maszyn i urządzeń elektrycznych</w:t>
            </w:r>
          </w:p>
        </w:tc>
        <w:tc>
          <w:tcPr>
            <w:tcW w:w="2972" w:type="dxa"/>
            <w:tcBorders>
              <w:top w:val="single" w:sz="4" w:space="0" w:color="000000"/>
              <w:left w:val="single" w:sz="4" w:space="0" w:color="000000"/>
              <w:bottom w:val="single" w:sz="4" w:space="0" w:color="000000"/>
            </w:tcBorders>
            <w:shd w:val="clear" w:color="auto" w:fill="auto"/>
          </w:tcPr>
          <w:p w:rsidR="007B0100" w:rsidRDefault="007B0100" w:rsidP="007B0100">
            <w:pPr>
              <w:pStyle w:val="Akapitzlist"/>
              <w:numPr>
                <w:ilvl w:val="0"/>
                <w:numId w:val="10"/>
              </w:numPr>
              <w:ind w:left="324" w:hanging="284"/>
              <w:rPr>
                <w:rFonts w:ascii="Arial" w:hAnsi="Arial" w:cs="Arial"/>
                <w:sz w:val="20"/>
                <w:szCs w:val="20"/>
              </w:rPr>
            </w:pPr>
            <w:r>
              <w:rPr>
                <w:rFonts w:ascii="Arial" w:hAnsi="Arial" w:cs="Arial"/>
                <w:sz w:val="20"/>
                <w:szCs w:val="20"/>
              </w:rPr>
              <w:t xml:space="preserve">narysować schematy układów pomiarowych parametrów </w:t>
            </w:r>
            <w:r>
              <w:rPr>
                <w:rFonts w:ascii="Arial" w:hAnsi="Arial" w:cs="Arial"/>
                <w:color w:val="auto"/>
                <w:sz w:val="20"/>
                <w:szCs w:val="20"/>
              </w:rPr>
              <w:t>maszyn i urządzeń elektrycznych</w:t>
            </w:r>
            <w:r>
              <w:rPr>
                <w:rFonts w:ascii="Arial" w:hAnsi="Arial" w:cs="Arial"/>
                <w:sz w:val="20"/>
                <w:szCs w:val="20"/>
              </w:rPr>
              <w:t xml:space="preserve"> </w:t>
            </w:r>
          </w:p>
          <w:p w:rsidR="007B0100" w:rsidRDefault="007B0100" w:rsidP="007B0100">
            <w:pPr>
              <w:pStyle w:val="Akapitzlist"/>
              <w:numPr>
                <w:ilvl w:val="0"/>
                <w:numId w:val="10"/>
              </w:numPr>
              <w:ind w:left="324" w:hanging="284"/>
              <w:rPr>
                <w:rFonts w:ascii="Arial" w:hAnsi="Arial" w:cs="Arial"/>
                <w:color w:val="auto"/>
                <w:sz w:val="20"/>
                <w:szCs w:val="20"/>
              </w:rPr>
            </w:pPr>
            <w:r>
              <w:rPr>
                <w:rFonts w:ascii="Arial" w:hAnsi="Arial" w:cs="Arial"/>
                <w:sz w:val="20"/>
                <w:szCs w:val="20"/>
              </w:rPr>
              <w:t xml:space="preserve">dobrać metody pomiaru wielkości elektrycznych </w:t>
            </w:r>
            <w:r>
              <w:rPr>
                <w:rFonts w:ascii="Arial" w:hAnsi="Arial" w:cs="Arial"/>
                <w:color w:val="auto"/>
                <w:sz w:val="20"/>
                <w:szCs w:val="20"/>
              </w:rPr>
              <w:t>maszyn i urządzeń elektrycznych</w:t>
            </w:r>
          </w:p>
        </w:tc>
        <w:tc>
          <w:tcPr>
            <w:tcW w:w="14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0100" w:rsidRDefault="007B0100" w:rsidP="00E7512C"/>
        </w:tc>
      </w:tr>
      <w:tr w:rsidR="007B0100" w:rsidTr="00E7512C">
        <w:tc>
          <w:tcPr>
            <w:tcW w:w="2675" w:type="dxa"/>
            <w:vMerge/>
            <w:tcBorders>
              <w:top w:val="single" w:sz="4" w:space="0" w:color="000000"/>
              <w:left w:val="single" w:sz="4" w:space="0" w:color="000000"/>
              <w:bottom w:val="single" w:sz="4" w:space="0" w:color="000000"/>
            </w:tcBorders>
            <w:shd w:val="clear" w:color="auto" w:fill="auto"/>
          </w:tcPr>
          <w:p w:rsidR="007B0100" w:rsidRDefault="007B0100" w:rsidP="00E7512C">
            <w:pPr>
              <w:snapToGrid w:val="0"/>
              <w:rPr>
                <w:rFonts w:ascii="Arial" w:hAnsi="Arial" w:cs="Arial"/>
                <w:color w:val="auto"/>
                <w:sz w:val="20"/>
                <w:szCs w:val="20"/>
              </w:rPr>
            </w:pPr>
          </w:p>
        </w:tc>
        <w:tc>
          <w:tcPr>
            <w:tcW w:w="2536" w:type="dxa"/>
            <w:tcBorders>
              <w:top w:val="single" w:sz="4" w:space="0" w:color="000000"/>
              <w:left w:val="single" w:sz="4" w:space="0" w:color="000000"/>
              <w:bottom w:val="single" w:sz="4" w:space="0" w:color="000000"/>
            </w:tcBorders>
            <w:shd w:val="clear" w:color="auto" w:fill="auto"/>
          </w:tcPr>
          <w:p w:rsidR="007B0100" w:rsidRDefault="007B0100" w:rsidP="00E7512C">
            <w:pPr>
              <w:pStyle w:val="Akapitzlist"/>
              <w:ind w:left="0"/>
              <w:rPr>
                <w:rFonts w:ascii="Arial" w:eastAsia="Calibri" w:hAnsi="Arial" w:cs="Arial"/>
                <w:sz w:val="20"/>
                <w:szCs w:val="20"/>
              </w:rPr>
            </w:pPr>
            <w:r>
              <w:rPr>
                <w:rFonts w:ascii="Arial" w:hAnsi="Arial" w:cs="Arial"/>
                <w:sz w:val="20"/>
                <w:szCs w:val="20"/>
              </w:rPr>
              <w:t xml:space="preserve">3. Pomiary wielkości elektrycznych instalacji </w:t>
            </w:r>
            <w:r>
              <w:rPr>
                <w:rFonts w:ascii="Arial" w:hAnsi="Arial" w:cs="Arial"/>
                <w:color w:val="auto"/>
                <w:sz w:val="20"/>
                <w:szCs w:val="20"/>
              </w:rPr>
              <w:t>maszyn i urządzeń elektrycznych</w:t>
            </w:r>
          </w:p>
        </w:tc>
        <w:tc>
          <w:tcPr>
            <w:tcW w:w="1134" w:type="dxa"/>
            <w:tcBorders>
              <w:top w:val="single" w:sz="4" w:space="0" w:color="000000"/>
              <w:left w:val="single" w:sz="4" w:space="0" w:color="000000"/>
              <w:bottom w:val="single" w:sz="4" w:space="0" w:color="000000"/>
            </w:tcBorders>
            <w:shd w:val="clear" w:color="auto" w:fill="auto"/>
          </w:tcPr>
          <w:p w:rsidR="007B0100" w:rsidRDefault="007B0100" w:rsidP="00E7512C">
            <w:pPr>
              <w:pStyle w:val="Akapitzlist"/>
              <w:snapToGrid w:val="0"/>
              <w:ind w:left="0"/>
              <w:jc w:val="center"/>
              <w:rPr>
                <w:rFonts w:ascii="Arial" w:eastAsia="Calibri" w:hAnsi="Arial" w:cs="Arial"/>
                <w:sz w:val="20"/>
                <w:szCs w:val="20"/>
              </w:rPr>
            </w:pPr>
          </w:p>
        </w:tc>
        <w:tc>
          <w:tcPr>
            <w:tcW w:w="3249" w:type="dxa"/>
            <w:tcBorders>
              <w:top w:val="single" w:sz="4" w:space="0" w:color="000000"/>
              <w:left w:val="single" w:sz="4" w:space="0" w:color="000000"/>
              <w:bottom w:val="single" w:sz="4" w:space="0" w:color="000000"/>
            </w:tcBorders>
            <w:shd w:val="clear" w:color="auto" w:fill="auto"/>
          </w:tcPr>
          <w:p w:rsidR="007B0100" w:rsidRDefault="007B0100" w:rsidP="007B0100">
            <w:pPr>
              <w:pStyle w:val="Akapitzlist"/>
              <w:numPr>
                <w:ilvl w:val="0"/>
                <w:numId w:val="10"/>
              </w:numPr>
              <w:ind w:left="324" w:hanging="284"/>
              <w:rPr>
                <w:rFonts w:ascii="Arial" w:hAnsi="Arial" w:cs="Arial"/>
                <w:sz w:val="20"/>
                <w:szCs w:val="20"/>
              </w:rPr>
            </w:pPr>
            <w:r>
              <w:rPr>
                <w:rFonts w:ascii="Arial" w:hAnsi="Arial" w:cs="Arial"/>
                <w:sz w:val="20"/>
                <w:szCs w:val="20"/>
              </w:rPr>
              <w:t>opracować układy pomiarowe wielkości elektrycznych i nieelektrycznych</w:t>
            </w:r>
          </w:p>
          <w:p w:rsidR="007B0100" w:rsidRDefault="007B0100" w:rsidP="007B0100">
            <w:pPr>
              <w:pStyle w:val="Akapitzlist"/>
              <w:numPr>
                <w:ilvl w:val="0"/>
                <w:numId w:val="10"/>
              </w:numPr>
              <w:ind w:left="324" w:hanging="284"/>
              <w:rPr>
                <w:rFonts w:ascii="Arial" w:hAnsi="Arial" w:cs="Arial"/>
                <w:sz w:val="20"/>
                <w:szCs w:val="20"/>
              </w:rPr>
            </w:pPr>
            <w:r>
              <w:rPr>
                <w:rFonts w:ascii="Arial" w:hAnsi="Arial" w:cs="Arial"/>
                <w:sz w:val="20"/>
                <w:szCs w:val="20"/>
              </w:rPr>
              <w:t xml:space="preserve"> zastosować zasady pomiarów parametrów </w:t>
            </w:r>
            <w:r>
              <w:rPr>
                <w:rFonts w:ascii="Arial" w:hAnsi="Arial" w:cs="Arial"/>
                <w:color w:val="auto"/>
                <w:sz w:val="20"/>
                <w:szCs w:val="20"/>
              </w:rPr>
              <w:t>maszyn i urządzeń elektrycznych</w:t>
            </w:r>
          </w:p>
          <w:p w:rsidR="007B0100" w:rsidRDefault="007B0100" w:rsidP="007B0100">
            <w:pPr>
              <w:pStyle w:val="Akapitzlist"/>
              <w:numPr>
                <w:ilvl w:val="0"/>
                <w:numId w:val="10"/>
              </w:numPr>
              <w:ind w:left="324" w:hanging="284"/>
              <w:rPr>
                <w:rFonts w:ascii="Arial" w:hAnsi="Arial" w:cs="Arial"/>
                <w:sz w:val="20"/>
                <w:szCs w:val="20"/>
              </w:rPr>
            </w:pPr>
            <w:r>
              <w:rPr>
                <w:rFonts w:ascii="Arial" w:hAnsi="Arial" w:cs="Arial"/>
                <w:sz w:val="20"/>
                <w:szCs w:val="20"/>
              </w:rPr>
              <w:t>wskazać zakresy pomiarowe przyrządów na podstawie zadanych wielkości</w:t>
            </w:r>
          </w:p>
          <w:p w:rsidR="007B0100" w:rsidRDefault="007B0100" w:rsidP="007B0100">
            <w:pPr>
              <w:pStyle w:val="Akapitzlist"/>
              <w:numPr>
                <w:ilvl w:val="0"/>
                <w:numId w:val="10"/>
              </w:numPr>
              <w:ind w:left="324" w:hanging="284"/>
              <w:rPr>
                <w:rFonts w:ascii="Arial" w:hAnsi="Arial" w:cs="Arial"/>
                <w:sz w:val="20"/>
                <w:szCs w:val="20"/>
              </w:rPr>
            </w:pPr>
            <w:r>
              <w:rPr>
                <w:rFonts w:ascii="Arial" w:hAnsi="Arial" w:cs="Arial"/>
                <w:sz w:val="20"/>
                <w:szCs w:val="20"/>
              </w:rPr>
              <w:t>dobrać zakresy pomiarowe przyrządów na podstawie zadanych wielkości</w:t>
            </w:r>
          </w:p>
        </w:tc>
        <w:tc>
          <w:tcPr>
            <w:tcW w:w="2972" w:type="dxa"/>
            <w:tcBorders>
              <w:top w:val="single" w:sz="4" w:space="0" w:color="000000"/>
              <w:left w:val="single" w:sz="4" w:space="0" w:color="000000"/>
              <w:bottom w:val="single" w:sz="4" w:space="0" w:color="000000"/>
            </w:tcBorders>
            <w:shd w:val="clear" w:color="auto" w:fill="auto"/>
          </w:tcPr>
          <w:p w:rsidR="007B0100" w:rsidRDefault="007B0100" w:rsidP="007B0100">
            <w:pPr>
              <w:pStyle w:val="Akapitzlist"/>
              <w:numPr>
                <w:ilvl w:val="0"/>
                <w:numId w:val="10"/>
              </w:numPr>
              <w:ind w:left="324" w:hanging="284"/>
              <w:rPr>
                <w:rFonts w:ascii="Arial" w:hAnsi="Arial" w:cs="Arial"/>
                <w:sz w:val="20"/>
                <w:szCs w:val="20"/>
              </w:rPr>
            </w:pPr>
            <w:r>
              <w:rPr>
                <w:rFonts w:ascii="Arial" w:hAnsi="Arial" w:cs="Arial"/>
                <w:sz w:val="20"/>
                <w:szCs w:val="20"/>
              </w:rPr>
              <w:t>szacować wartości mogące wystąpić w układach pomiarowych</w:t>
            </w:r>
          </w:p>
          <w:p w:rsidR="007B0100" w:rsidRDefault="007B0100" w:rsidP="007B0100">
            <w:pPr>
              <w:numPr>
                <w:ilvl w:val="0"/>
                <w:numId w:val="10"/>
              </w:numPr>
              <w:ind w:left="324" w:hanging="284"/>
              <w:rPr>
                <w:rFonts w:ascii="Arial" w:hAnsi="Arial" w:cs="Arial"/>
                <w:color w:val="auto"/>
                <w:sz w:val="20"/>
                <w:szCs w:val="20"/>
              </w:rPr>
            </w:pPr>
            <w:r>
              <w:rPr>
                <w:rFonts w:ascii="Arial" w:hAnsi="Arial" w:cs="Arial"/>
                <w:sz w:val="20"/>
                <w:szCs w:val="20"/>
              </w:rPr>
              <w:t xml:space="preserve">zastosować zasady wykonywania pomiarów wielkości elektrycznych i nieelektrycznych </w:t>
            </w:r>
          </w:p>
        </w:tc>
        <w:tc>
          <w:tcPr>
            <w:tcW w:w="1462" w:type="dxa"/>
            <w:vMerge/>
            <w:tcBorders>
              <w:top w:val="single" w:sz="4" w:space="0" w:color="000000"/>
              <w:left w:val="single" w:sz="4" w:space="0" w:color="000000"/>
              <w:bottom w:val="single" w:sz="4" w:space="0" w:color="000000"/>
              <w:right w:val="single" w:sz="4" w:space="0" w:color="000000"/>
            </w:tcBorders>
            <w:shd w:val="clear" w:color="auto" w:fill="auto"/>
          </w:tcPr>
          <w:p w:rsidR="007B0100" w:rsidRDefault="007B0100" w:rsidP="00E7512C">
            <w:pPr>
              <w:snapToGrid w:val="0"/>
              <w:rPr>
                <w:rFonts w:ascii="Arial" w:hAnsi="Arial" w:cs="Arial"/>
                <w:color w:val="auto"/>
                <w:sz w:val="20"/>
                <w:szCs w:val="20"/>
              </w:rPr>
            </w:pPr>
          </w:p>
        </w:tc>
      </w:tr>
      <w:tr w:rsidR="007B0100" w:rsidTr="00E7512C">
        <w:tc>
          <w:tcPr>
            <w:tcW w:w="2675" w:type="dxa"/>
            <w:vMerge/>
            <w:tcBorders>
              <w:top w:val="single" w:sz="4" w:space="0" w:color="000000"/>
              <w:left w:val="single" w:sz="4" w:space="0" w:color="000000"/>
              <w:bottom w:val="single" w:sz="4" w:space="0" w:color="000000"/>
            </w:tcBorders>
            <w:shd w:val="clear" w:color="auto" w:fill="auto"/>
          </w:tcPr>
          <w:p w:rsidR="007B0100" w:rsidRDefault="007B0100" w:rsidP="00E7512C">
            <w:pPr>
              <w:snapToGrid w:val="0"/>
              <w:rPr>
                <w:rFonts w:ascii="Arial" w:hAnsi="Arial" w:cs="Arial"/>
                <w:color w:val="auto"/>
                <w:sz w:val="20"/>
                <w:szCs w:val="20"/>
              </w:rPr>
            </w:pPr>
          </w:p>
        </w:tc>
        <w:tc>
          <w:tcPr>
            <w:tcW w:w="2536" w:type="dxa"/>
            <w:tcBorders>
              <w:top w:val="single" w:sz="4" w:space="0" w:color="000000"/>
              <w:left w:val="single" w:sz="4" w:space="0" w:color="000000"/>
              <w:bottom w:val="single" w:sz="4" w:space="0" w:color="000000"/>
            </w:tcBorders>
            <w:shd w:val="clear" w:color="auto" w:fill="auto"/>
          </w:tcPr>
          <w:p w:rsidR="007B0100" w:rsidRDefault="007B0100" w:rsidP="00E7512C">
            <w:pPr>
              <w:shd w:val="clear" w:color="auto" w:fill="FFFFFF"/>
              <w:rPr>
                <w:rFonts w:ascii="Arial" w:hAnsi="Arial" w:cs="Arial"/>
                <w:sz w:val="20"/>
                <w:szCs w:val="20"/>
              </w:rPr>
            </w:pPr>
            <w:r>
              <w:rPr>
                <w:rFonts w:ascii="Arial" w:hAnsi="Arial" w:cs="Arial"/>
                <w:color w:val="auto"/>
                <w:sz w:val="20"/>
                <w:szCs w:val="20"/>
              </w:rPr>
              <w:t xml:space="preserve">4.Dokumentacja po oględzinach, przeglądach </w:t>
            </w:r>
            <w:r>
              <w:rPr>
                <w:rFonts w:ascii="Arial" w:hAnsi="Arial" w:cs="Arial"/>
                <w:color w:val="auto"/>
                <w:sz w:val="20"/>
                <w:szCs w:val="20"/>
              </w:rPr>
              <w:lastRenderedPageBreak/>
              <w:t>i konserwacjach instalacji, maszyn i urządzeń elektrycznych</w:t>
            </w:r>
          </w:p>
        </w:tc>
        <w:tc>
          <w:tcPr>
            <w:tcW w:w="1134" w:type="dxa"/>
            <w:tcBorders>
              <w:top w:val="single" w:sz="4" w:space="0" w:color="000000"/>
              <w:left w:val="single" w:sz="4" w:space="0" w:color="000000"/>
              <w:bottom w:val="single" w:sz="4" w:space="0" w:color="000000"/>
            </w:tcBorders>
            <w:shd w:val="clear" w:color="auto" w:fill="auto"/>
          </w:tcPr>
          <w:p w:rsidR="007B0100" w:rsidRDefault="007B0100" w:rsidP="00E7512C">
            <w:pPr>
              <w:tabs>
                <w:tab w:val="left" w:pos="993"/>
              </w:tabs>
              <w:snapToGrid w:val="0"/>
              <w:jc w:val="center"/>
              <w:rPr>
                <w:rFonts w:ascii="Arial" w:hAnsi="Arial" w:cs="Arial"/>
                <w:sz w:val="20"/>
                <w:szCs w:val="20"/>
              </w:rPr>
            </w:pPr>
          </w:p>
        </w:tc>
        <w:tc>
          <w:tcPr>
            <w:tcW w:w="3249" w:type="dxa"/>
            <w:tcBorders>
              <w:top w:val="single" w:sz="4" w:space="0" w:color="000000"/>
              <w:left w:val="single" w:sz="4" w:space="0" w:color="000000"/>
              <w:bottom w:val="single" w:sz="4" w:space="0" w:color="000000"/>
            </w:tcBorders>
            <w:shd w:val="clear" w:color="auto" w:fill="auto"/>
          </w:tcPr>
          <w:p w:rsidR="007B0100" w:rsidRDefault="007B0100" w:rsidP="007B0100">
            <w:pPr>
              <w:pStyle w:val="Akapitzlist"/>
              <w:numPr>
                <w:ilvl w:val="0"/>
                <w:numId w:val="10"/>
              </w:numPr>
              <w:ind w:left="324" w:hanging="284"/>
              <w:rPr>
                <w:rFonts w:ascii="Arial" w:hAnsi="Arial" w:cs="Arial"/>
                <w:color w:val="auto"/>
                <w:sz w:val="20"/>
                <w:szCs w:val="20"/>
              </w:rPr>
            </w:pPr>
            <w:r>
              <w:rPr>
                <w:rFonts w:ascii="Arial" w:hAnsi="Arial" w:cs="Arial"/>
                <w:sz w:val="20"/>
                <w:szCs w:val="20"/>
              </w:rPr>
              <w:t xml:space="preserve">analizować dokumentację techniczno-ruchową </w:t>
            </w:r>
          </w:p>
          <w:p w:rsidR="007B0100" w:rsidRDefault="007B0100" w:rsidP="007B0100">
            <w:pPr>
              <w:pStyle w:val="Akapitzlist"/>
              <w:numPr>
                <w:ilvl w:val="0"/>
                <w:numId w:val="10"/>
              </w:numPr>
              <w:ind w:left="324" w:hanging="284"/>
              <w:rPr>
                <w:rFonts w:ascii="Arial" w:hAnsi="Arial" w:cs="Arial"/>
                <w:color w:val="auto"/>
                <w:sz w:val="20"/>
                <w:szCs w:val="20"/>
              </w:rPr>
            </w:pPr>
            <w:r>
              <w:rPr>
                <w:rFonts w:ascii="Arial" w:hAnsi="Arial" w:cs="Arial"/>
                <w:color w:val="auto"/>
                <w:sz w:val="20"/>
                <w:szCs w:val="20"/>
              </w:rPr>
              <w:lastRenderedPageBreak/>
              <w:t xml:space="preserve">wypełnić dokumentację z wykonanych pomiarów ‎eksploatacyjnych maszyn i urządzeń </w:t>
            </w:r>
          </w:p>
          <w:p w:rsidR="007B0100" w:rsidRDefault="007B0100" w:rsidP="007B0100">
            <w:pPr>
              <w:pStyle w:val="Akapitzlist"/>
              <w:numPr>
                <w:ilvl w:val="0"/>
                <w:numId w:val="10"/>
              </w:numPr>
              <w:ind w:left="324" w:hanging="284"/>
              <w:rPr>
                <w:rFonts w:ascii="Arial" w:hAnsi="Arial" w:cs="Arial"/>
                <w:color w:val="auto"/>
                <w:sz w:val="20"/>
                <w:szCs w:val="20"/>
              </w:rPr>
            </w:pPr>
            <w:r>
              <w:rPr>
                <w:rFonts w:ascii="Arial" w:hAnsi="Arial" w:cs="Arial"/>
                <w:color w:val="auto"/>
                <w:sz w:val="20"/>
                <w:szCs w:val="20"/>
              </w:rPr>
              <w:t>wypełnić dokumentację przeglądów ‎eksploatacyjnych maszyn i urządzeń na podstawie instrukcji</w:t>
            </w:r>
          </w:p>
          <w:p w:rsidR="007B0100" w:rsidRDefault="007B0100" w:rsidP="007B0100">
            <w:pPr>
              <w:pStyle w:val="Akapitzlist"/>
              <w:numPr>
                <w:ilvl w:val="0"/>
                <w:numId w:val="10"/>
              </w:numPr>
              <w:ind w:left="324" w:hanging="284"/>
              <w:rPr>
                <w:rFonts w:ascii="Arial" w:hAnsi="Arial" w:cs="Arial"/>
                <w:sz w:val="20"/>
                <w:szCs w:val="20"/>
              </w:rPr>
            </w:pPr>
            <w:r>
              <w:rPr>
                <w:rFonts w:ascii="Arial" w:hAnsi="Arial" w:cs="Arial"/>
                <w:color w:val="auto"/>
                <w:sz w:val="20"/>
                <w:szCs w:val="20"/>
              </w:rPr>
              <w:t>wypełnić dokumentację po konserwacji i naprawie maszyn i urządzeń</w:t>
            </w:r>
          </w:p>
          <w:p w:rsidR="007B0100" w:rsidRDefault="007B0100" w:rsidP="00E7512C">
            <w:pPr>
              <w:pStyle w:val="Akapitzlist"/>
              <w:ind w:left="324"/>
              <w:rPr>
                <w:rFonts w:ascii="Arial" w:hAnsi="Arial" w:cs="Arial"/>
                <w:sz w:val="20"/>
                <w:szCs w:val="20"/>
              </w:rPr>
            </w:pPr>
          </w:p>
        </w:tc>
        <w:tc>
          <w:tcPr>
            <w:tcW w:w="2972" w:type="dxa"/>
            <w:tcBorders>
              <w:top w:val="single" w:sz="4" w:space="0" w:color="000000"/>
              <w:left w:val="single" w:sz="4" w:space="0" w:color="000000"/>
              <w:bottom w:val="single" w:sz="4" w:space="0" w:color="000000"/>
            </w:tcBorders>
            <w:shd w:val="clear" w:color="auto" w:fill="auto"/>
          </w:tcPr>
          <w:p w:rsidR="007B0100" w:rsidRDefault="007B0100" w:rsidP="007B0100">
            <w:pPr>
              <w:pStyle w:val="Akapitzlist"/>
              <w:numPr>
                <w:ilvl w:val="0"/>
                <w:numId w:val="10"/>
              </w:numPr>
              <w:ind w:left="324" w:hanging="284"/>
              <w:rPr>
                <w:rFonts w:ascii="Arial" w:hAnsi="Arial" w:cs="Arial"/>
                <w:sz w:val="20"/>
                <w:szCs w:val="20"/>
              </w:rPr>
            </w:pPr>
            <w:r>
              <w:rPr>
                <w:rFonts w:ascii="Arial" w:hAnsi="Arial" w:cs="Arial"/>
                <w:sz w:val="20"/>
                <w:szCs w:val="20"/>
              </w:rPr>
              <w:lastRenderedPageBreak/>
              <w:t xml:space="preserve">wskazać możliwe uszkodzenia </w:t>
            </w:r>
          </w:p>
          <w:p w:rsidR="007B0100" w:rsidRDefault="007B0100" w:rsidP="007B0100">
            <w:pPr>
              <w:numPr>
                <w:ilvl w:val="0"/>
                <w:numId w:val="10"/>
              </w:numPr>
              <w:ind w:left="324" w:hanging="284"/>
              <w:rPr>
                <w:rFonts w:ascii="Arial" w:hAnsi="Arial" w:cs="Arial"/>
                <w:color w:val="auto"/>
                <w:sz w:val="20"/>
                <w:szCs w:val="20"/>
              </w:rPr>
            </w:pPr>
            <w:r>
              <w:rPr>
                <w:rFonts w:ascii="Arial" w:hAnsi="Arial" w:cs="Arial"/>
                <w:sz w:val="20"/>
                <w:szCs w:val="20"/>
              </w:rPr>
              <w:lastRenderedPageBreak/>
              <w:t xml:space="preserve">zlokalizować miejsce uszkodzenia </w:t>
            </w:r>
          </w:p>
        </w:tc>
        <w:tc>
          <w:tcPr>
            <w:tcW w:w="1462" w:type="dxa"/>
            <w:vMerge/>
            <w:tcBorders>
              <w:top w:val="single" w:sz="4" w:space="0" w:color="000000"/>
              <w:left w:val="single" w:sz="4" w:space="0" w:color="000000"/>
              <w:bottom w:val="single" w:sz="4" w:space="0" w:color="000000"/>
              <w:right w:val="single" w:sz="4" w:space="0" w:color="000000"/>
            </w:tcBorders>
            <w:shd w:val="clear" w:color="auto" w:fill="auto"/>
          </w:tcPr>
          <w:p w:rsidR="007B0100" w:rsidRDefault="007B0100" w:rsidP="00E7512C">
            <w:pPr>
              <w:snapToGrid w:val="0"/>
              <w:rPr>
                <w:rFonts w:ascii="Arial" w:hAnsi="Arial" w:cs="Arial"/>
                <w:color w:val="auto"/>
                <w:sz w:val="20"/>
                <w:szCs w:val="20"/>
              </w:rPr>
            </w:pPr>
          </w:p>
        </w:tc>
      </w:tr>
      <w:tr w:rsidR="007B0100" w:rsidTr="00E7512C">
        <w:trPr>
          <w:trHeight w:val="1380"/>
        </w:trPr>
        <w:tc>
          <w:tcPr>
            <w:tcW w:w="2675" w:type="dxa"/>
            <w:tcBorders>
              <w:top w:val="single" w:sz="4" w:space="0" w:color="000000"/>
              <w:left w:val="single" w:sz="4" w:space="0" w:color="000000"/>
              <w:bottom w:val="single" w:sz="4" w:space="0" w:color="000000"/>
            </w:tcBorders>
            <w:shd w:val="clear" w:color="auto" w:fill="auto"/>
          </w:tcPr>
          <w:p w:rsidR="007B0100" w:rsidRDefault="007B0100" w:rsidP="00E7512C">
            <w:pPr>
              <w:rPr>
                <w:rFonts w:ascii="Arial" w:hAnsi="Arial" w:cs="Arial"/>
                <w:color w:val="auto"/>
                <w:sz w:val="20"/>
                <w:szCs w:val="20"/>
              </w:rPr>
            </w:pPr>
            <w:r>
              <w:rPr>
                <w:rFonts w:ascii="Arial" w:hAnsi="Arial" w:cs="Arial"/>
                <w:color w:val="auto"/>
                <w:sz w:val="20"/>
                <w:szCs w:val="20"/>
              </w:rPr>
              <w:t>V. Kompetencje społeczne</w:t>
            </w:r>
          </w:p>
        </w:tc>
        <w:tc>
          <w:tcPr>
            <w:tcW w:w="2536" w:type="dxa"/>
            <w:tcBorders>
              <w:top w:val="single" w:sz="4" w:space="0" w:color="000000"/>
              <w:left w:val="single" w:sz="4" w:space="0" w:color="000000"/>
              <w:bottom w:val="single" w:sz="4" w:space="0" w:color="000000"/>
            </w:tcBorders>
            <w:shd w:val="clear" w:color="auto" w:fill="auto"/>
          </w:tcPr>
          <w:p w:rsidR="007B0100" w:rsidRDefault="007B0100" w:rsidP="00E7512C">
            <w:pPr>
              <w:rPr>
                <w:rFonts w:ascii="Arial" w:hAnsi="Arial" w:cs="Arial"/>
                <w:color w:val="auto"/>
                <w:sz w:val="20"/>
                <w:szCs w:val="20"/>
              </w:rPr>
            </w:pPr>
            <w:r>
              <w:rPr>
                <w:rFonts w:ascii="Arial" w:hAnsi="Arial" w:cs="Arial"/>
                <w:color w:val="auto"/>
                <w:sz w:val="20"/>
                <w:szCs w:val="20"/>
              </w:rPr>
              <w:t>Współpraca z zespole</w:t>
            </w:r>
          </w:p>
        </w:tc>
        <w:tc>
          <w:tcPr>
            <w:tcW w:w="1134" w:type="dxa"/>
            <w:tcBorders>
              <w:top w:val="single" w:sz="4" w:space="0" w:color="000000"/>
              <w:left w:val="single" w:sz="4" w:space="0" w:color="000000"/>
              <w:bottom w:val="single" w:sz="4" w:space="0" w:color="000000"/>
            </w:tcBorders>
            <w:shd w:val="clear" w:color="auto" w:fill="auto"/>
          </w:tcPr>
          <w:p w:rsidR="007B0100" w:rsidRDefault="007B0100" w:rsidP="00E7512C">
            <w:pPr>
              <w:snapToGrid w:val="0"/>
              <w:jc w:val="center"/>
              <w:rPr>
                <w:rFonts w:ascii="Arial" w:hAnsi="Arial" w:cs="Arial"/>
                <w:color w:val="auto"/>
                <w:sz w:val="20"/>
                <w:szCs w:val="20"/>
              </w:rPr>
            </w:pPr>
          </w:p>
        </w:tc>
        <w:tc>
          <w:tcPr>
            <w:tcW w:w="3249" w:type="dxa"/>
            <w:tcBorders>
              <w:top w:val="single" w:sz="4" w:space="0" w:color="000000"/>
              <w:left w:val="single" w:sz="4" w:space="0" w:color="000000"/>
              <w:bottom w:val="single" w:sz="4" w:space="0" w:color="000000"/>
            </w:tcBorders>
            <w:shd w:val="clear" w:color="auto" w:fill="auto"/>
          </w:tcPr>
          <w:p w:rsidR="007B0100" w:rsidRDefault="007B0100" w:rsidP="007B0100">
            <w:pPr>
              <w:numPr>
                <w:ilvl w:val="0"/>
                <w:numId w:val="8"/>
              </w:numPr>
              <w:ind w:left="360"/>
              <w:rPr>
                <w:rFonts w:ascii="Arial" w:hAnsi="Arial" w:cs="Arial"/>
                <w:color w:val="auto"/>
                <w:sz w:val="20"/>
                <w:szCs w:val="20"/>
              </w:rPr>
            </w:pPr>
            <w:r>
              <w:rPr>
                <w:rFonts w:ascii="Arial" w:hAnsi="Arial" w:cs="Arial"/>
                <w:color w:val="auto"/>
                <w:sz w:val="20"/>
                <w:szCs w:val="20"/>
              </w:rPr>
              <w:t xml:space="preserve">przestrzega zasad kultury i etyki </w:t>
            </w:r>
            <w:r>
              <w:rPr>
                <w:rFonts w:ascii="Arial" w:hAnsi="Arial" w:cs="Arial"/>
                <w:color w:val="auto"/>
                <w:sz w:val="20"/>
                <w:szCs w:val="20"/>
              </w:rPr>
              <w:tab/>
              <w:t xml:space="preserve"> </w:t>
            </w:r>
            <w:r>
              <w:rPr>
                <w:rFonts w:ascii="Arial" w:hAnsi="Arial" w:cs="Arial"/>
                <w:color w:val="auto"/>
                <w:sz w:val="20"/>
                <w:szCs w:val="20"/>
              </w:rPr>
              <w:tab/>
              <w:t xml:space="preserve"> </w:t>
            </w:r>
            <w:r>
              <w:rPr>
                <w:rFonts w:ascii="Arial" w:hAnsi="Arial" w:cs="Arial"/>
                <w:color w:val="auto"/>
                <w:sz w:val="20"/>
                <w:szCs w:val="20"/>
              </w:rPr>
              <w:tab/>
              <w:t xml:space="preserve">  </w:t>
            </w:r>
          </w:p>
          <w:p w:rsidR="007B0100" w:rsidRDefault="007B0100" w:rsidP="007B0100">
            <w:pPr>
              <w:numPr>
                <w:ilvl w:val="0"/>
                <w:numId w:val="8"/>
              </w:numPr>
              <w:ind w:left="360"/>
              <w:rPr>
                <w:rFonts w:ascii="Arial" w:hAnsi="Arial" w:cs="Arial"/>
                <w:color w:val="auto"/>
                <w:sz w:val="20"/>
                <w:szCs w:val="20"/>
              </w:rPr>
            </w:pPr>
            <w:r>
              <w:rPr>
                <w:rFonts w:ascii="Arial" w:hAnsi="Arial" w:cs="Arial"/>
                <w:color w:val="auto"/>
                <w:sz w:val="20"/>
                <w:szCs w:val="20"/>
              </w:rPr>
              <w:t xml:space="preserve">potrafi planować działania i zarządzać czasem; </w:t>
            </w:r>
            <w:r>
              <w:rPr>
                <w:rFonts w:ascii="Arial" w:hAnsi="Arial" w:cs="Arial"/>
                <w:color w:val="auto"/>
                <w:sz w:val="20"/>
                <w:szCs w:val="20"/>
              </w:rPr>
              <w:tab/>
              <w:t xml:space="preserve"> </w:t>
            </w:r>
          </w:p>
          <w:p w:rsidR="007B0100" w:rsidRDefault="007B0100" w:rsidP="007B0100">
            <w:pPr>
              <w:numPr>
                <w:ilvl w:val="0"/>
                <w:numId w:val="8"/>
              </w:numPr>
              <w:ind w:left="360"/>
              <w:rPr>
                <w:rFonts w:ascii="Arial" w:hAnsi="Arial" w:cs="Arial"/>
                <w:color w:val="auto"/>
                <w:sz w:val="20"/>
                <w:szCs w:val="20"/>
              </w:rPr>
            </w:pPr>
            <w:r>
              <w:rPr>
                <w:rFonts w:ascii="Arial" w:hAnsi="Arial" w:cs="Arial"/>
                <w:color w:val="auto"/>
                <w:sz w:val="20"/>
                <w:szCs w:val="20"/>
              </w:rPr>
              <w:t xml:space="preserve">przewiduje skutki podejmowanych działań;  </w:t>
            </w:r>
          </w:p>
          <w:p w:rsidR="007B0100" w:rsidRDefault="007B0100" w:rsidP="007B0100">
            <w:pPr>
              <w:numPr>
                <w:ilvl w:val="0"/>
                <w:numId w:val="8"/>
              </w:numPr>
              <w:ind w:left="360"/>
              <w:rPr>
                <w:rFonts w:ascii="Arial" w:hAnsi="Arial" w:cs="Arial"/>
                <w:color w:val="auto"/>
                <w:sz w:val="20"/>
                <w:szCs w:val="20"/>
              </w:rPr>
            </w:pPr>
            <w:r>
              <w:rPr>
                <w:rFonts w:ascii="Arial" w:hAnsi="Arial" w:cs="Arial"/>
                <w:color w:val="auto"/>
                <w:sz w:val="20"/>
                <w:szCs w:val="20"/>
              </w:rPr>
              <w:t xml:space="preserve">przestrzega tajemnicy zawodowej; </w:t>
            </w:r>
            <w:r>
              <w:rPr>
                <w:rFonts w:ascii="Arial" w:hAnsi="Arial" w:cs="Arial"/>
                <w:color w:val="auto"/>
                <w:sz w:val="20"/>
                <w:szCs w:val="20"/>
              </w:rPr>
              <w:tab/>
              <w:t xml:space="preserve"> </w:t>
            </w:r>
            <w:r>
              <w:rPr>
                <w:rFonts w:ascii="Arial" w:hAnsi="Arial" w:cs="Arial"/>
                <w:color w:val="auto"/>
                <w:sz w:val="20"/>
                <w:szCs w:val="20"/>
              </w:rPr>
              <w:tab/>
              <w:t xml:space="preserve">  </w:t>
            </w:r>
          </w:p>
          <w:p w:rsidR="007B0100" w:rsidRDefault="007B0100" w:rsidP="007B0100">
            <w:pPr>
              <w:numPr>
                <w:ilvl w:val="0"/>
                <w:numId w:val="8"/>
              </w:numPr>
              <w:ind w:left="360"/>
              <w:rPr>
                <w:rFonts w:ascii="Arial" w:hAnsi="Arial" w:cs="Arial"/>
                <w:color w:val="auto"/>
                <w:sz w:val="20"/>
                <w:szCs w:val="20"/>
              </w:rPr>
            </w:pPr>
            <w:r>
              <w:rPr>
                <w:rFonts w:ascii="Arial" w:hAnsi="Arial" w:cs="Arial"/>
                <w:color w:val="auto"/>
                <w:sz w:val="20"/>
                <w:szCs w:val="20"/>
              </w:rPr>
              <w:t xml:space="preserve"> współpracuje w zespole. </w:t>
            </w:r>
            <w:r>
              <w:rPr>
                <w:rFonts w:ascii="Arial" w:hAnsi="Arial" w:cs="Arial"/>
                <w:color w:val="auto"/>
                <w:sz w:val="20"/>
                <w:szCs w:val="20"/>
              </w:rPr>
              <w:tab/>
              <w:t xml:space="preserve"> monitoruje i ocenia jakość wykonania przydzielonych zadań</w:t>
            </w:r>
          </w:p>
          <w:p w:rsidR="007B0100" w:rsidRDefault="007B0100" w:rsidP="007B0100">
            <w:pPr>
              <w:numPr>
                <w:ilvl w:val="0"/>
                <w:numId w:val="8"/>
              </w:numPr>
              <w:ind w:left="360"/>
              <w:rPr>
                <w:rFonts w:ascii="Arial" w:hAnsi="Arial" w:cs="Arial"/>
                <w:color w:val="auto"/>
                <w:sz w:val="20"/>
                <w:szCs w:val="20"/>
              </w:rPr>
            </w:pPr>
            <w:r>
              <w:rPr>
                <w:rFonts w:ascii="Arial" w:hAnsi="Arial" w:cs="Arial"/>
                <w:color w:val="auto"/>
                <w:sz w:val="20"/>
                <w:szCs w:val="20"/>
              </w:rPr>
              <w:t>komunikuje się ze współpracownikami</w:t>
            </w:r>
          </w:p>
        </w:tc>
        <w:tc>
          <w:tcPr>
            <w:tcW w:w="2972" w:type="dxa"/>
            <w:tcBorders>
              <w:top w:val="single" w:sz="4" w:space="0" w:color="000000"/>
              <w:left w:val="single" w:sz="4" w:space="0" w:color="000000"/>
              <w:bottom w:val="single" w:sz="4" w:space="0" w:color="000000"/>
            </w:tcBorders>
            <w:shd w:val="clear" w:color="auto" w:fill="auto"/>
          </w:tcPr>
          <w:p w:rsidR="007B0100" w:rsidRDefault="007B0100" w:rsidP="007B0100">
            <w:pPr>
              <w:numPr>
                <w:ilvl w:val="0"/>
                <w:numId w:val="7"/>
              </w:numPr>
              <w:ind w:left="360"/>
              <w:rPr>
                <w:rFonts w:ascii="Arial" w:hAnsi="Arial" w:cs="Arial"/>
                <w:color w:val="auto"/>
                <w:sz w:val="20"/>
                <w:szCs w:val="20"/>
              </w:rPr>
            </w:pPr>
            <w:r>
              <w:rPr>
                <w:rFonts w:ascii="Arial" w:hAnsi="Arial" w:cs="Arial"/>
                <w:color w:val="auto"/>
                <w:sz w:val="20"/>
                <w:szCs w:val="20"/>
              </w:rPr>
              <w:t>planuje i organizuje pracę zespołu w cel wykonania przydzielonych zadań</w:t>
            </w:r>
          </w:p>
          <w:p w:rsidR="007B0100" w:rsidRDefault="007B0100" w:rsidP="007B0100">
            <w:pPr>
              <w:numPr>
                <w:ilvl w:val="0"/>
                <w:numId w:val="7"/>
              </w:numPr>
              <w:ind w:left="360"/>
              <w:rPr>
                <w:rFonts w:ascii="Arial" w:hAnsi="Arial" w:cs="Arial"/>
                <w:color w:val="auto"/>
                <w:sz w:val="20"/>
                <w:szCs w:val="20"/>
              </w:rPr>
            </w:pPr>
            <w:r>
              <w:rPr>
                <w:rFonts w:ascii="Arial" w:hAnsi="Arial" w:cs="Arial"/>
                <w:color w:val="auto"/>
                <w:sz w:val="20"/>
                <w:szCs w:val="20"/>
              </w:rPr>
              <w:t>wprowadza rozwiązania techniczne i organizacyjne wpływające na poprawę warunków i jakość pracy</w:t>
            </w:r>
          </w:p>
          <w:p w:rsidR="007B0100" w:rsidRDefault="007B0100" w:rsidP="00E7512C">
            <w:pPr>
              <w:ind w:left="360"/>
              <w:rPr>
                <w:rFonts w:ascii="Arial" w:hAnsi="Arial" w:cs="Arial"/>
                <w:color w:val="auto"/>
                <w:sz w:val="20"/>
                <w:szCs w:val="20"/>
              </w:rPr>
            </w:pPr>
            <w:r>
              <w:rPr>
                <w:rFonts w:ascii="Arial" w:hAnsi="Arial" w:cs="Arial"/>
                <w:color w:val="auto"/>
                <w:sz w:val="20"/>
                <w:szCs w:val="20"/>
              </w:rPr>
              <w:tab/>
              <w:t xml:space="preserve"> </w:t>
            </w:r>
            <w:r>
              <w:rPr>
                <w:rFonts w:ascii="Arial" w:hAnsi="Arial" w:cs="Arial"/>
                <w:color w:val="auto"/>
                <w:sz w:val="20"/>
                <w:szCs w:val="20"/>
              </w:rPr>
              <w:tab/>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rsidR="007B0100" w:rsidRDefault="007B0100" w:rsidP="00E7512C"/>
        </w:tc>
      </w:tr>
    </w:tbl>
    <w:p w:rsidR="007B0100" w:rsidRDefault="007B0100" w:rsidP="007B0100">
      <w:pPr>
        <w:spacing w:line="360" w:lineRule="auto"/>
        <w:rPr>
          <w:rFonts w:ascii="Arial" w:eastAsia="Arial" w:hAnsi="Arial" w:cs="Arial"/>
          <w:b/>
          <w:sz w:val="20"/>
          <w:szCs w:val="20"/>
        </w:rPr>
      </w:pPr>
    </w:p>
    <w:p w:rsidR="007B0100" w:rsidRDefault="007B0100" w:rsidP="007B0100">
      <w:pPr>
        <w:spacing w:line="360" w:lineRule="auto"/>
        <w:jc w:val="both"/>
        <w:rPr>
          <w:rFonts w:ascii="Arial" w:hAnsi="Arial" w:cs="Arial"/>
          <w:color w:val="auto"/>
          <w:sz w:val="20"/>
          <w:szCs w:val="20"/>
        </w:rPr>
      </w:pPr>
      <w:r>
        <w:rPr>
          <w:rFonts w:ascii="Arial" w:hAnsi="Arial" w:cs="Arial"/>
          <w:b/>
          <w:sz w:val="20"/>
          <w:szCs w:val="20"/>
        </w:rPr>
        <w:t>PROCEDURY OSIĄGANIA CELÓW KSZTAŁCENIA PRZEDMIOTU</w:t>
      </w:r>
    </w:p>
    <w:p w:rsidR="007B0100" w:rsidRDefault="007B0100" w:rsidP="007B0100">
      <w:pPr>
        <w:spacing w:line="360" w:lineRule="auto"/>
        <w:jc w:val="both"/>
        <w:rPr>
          <w:rFonts w:ascii="Arial" w:hAnsi="Arial" w:cs="Arial"/>
          <w:color w:val="auto"/>
          <w:sz w:val="20"/>
          <w:szCs w:val="20"/>
        </w:rPr>
      </w:pPr>
      <w:r>
        <w:rPr>
          <w:rFonts w:ascii="Arial" w:hAnsi="Arial" w:cs="Arial"/>
          <w:color w:val="auto"/>
          <w:sz w:val="20"/>
          <w:szCs w:val="20"/>
        </w:rPr>
        <w:t>Warunkiem osiągania założonych efektów kształcenia w zakresie przedmiotu Praktyka zawodowa jest opracowanie odpowiednich dla danego zawodu procedur, a w tym:</w:t>
      </w:r>
    </w:p>
    <w:p w:rsidR="007B0100" w:rsidRDefault="007B0100" w:rsidP="007B0100">
      <w:pPr>
        <w:numPr>
          <w:ilvl w:val="0"/>
          <w:numId w:val="6"/>
        </w:numPr>
        <w:spacing w:line="360" w:lineRule="auto"/>
        <w:ind w:left="426"/>
        <w:jc w:val="both"/>
        <w:rPr>
          <w:rFonts w:ascii="Arial" w:hAnsi="Arial" w:cs="Arial"/>
          <w:color w:val="auto"/>
          <w:sz w:val="20"/>
          <w:szCs w:val="20"/>
        </w:rPr>
      </w:pPr>
      <w:r>
        <w:rPr>
          <w:rFonts w:ascii="Arial" w:hAnsi="Arial" w:cs="Arial"/>
          <w:color w:val="auto"/>
          <w:sz w:val="20"/>
          <w:szCs w:val="20"/>
        </w:rPr>
        <w:t>zaplanowanie praktyk (wskazanie celów szczególnych jakie powinny zostać osiągnięte),</w:t>
      </w:r>
    </w:p>
    <w:p w:rsidR="007B0100" w:rsidRDefault="007B0100" w:rsidP="007B0100">
      <w:pPr>
        <w:numPr>
          <w:ilvl w:val="0"/>
          <w:numId w:val="6"/>
        </w:numPr>
        <w:spacing w:line="360" w:lineRule="auto"/>
        <w:ind w:left="426"/>
        <w:jc w:val="both"/>
        <w:rPr>
          <w:rFonts w:ascii="Arial" w:hAnsi="Arial" w:cs="Arial"/>
          <w:color w:val="auto"/>
          <w:sz w:val="20"/>
          <w:szCs w:val="20"/>
        </w:rPr>
      </w:pPr>
      <w:r>
        <w:rPr>
          <w:rFonts w:ascii="Arial" w:hAnsi="Arial" w:cs="Arial"/>
          <w:color w:val="auto"/>
          <w:sz w:val="20"/>
          <w:szCs w:val="20"/>
        </w:rPr>
        <w:t>wykorzystanie różnorodnych metod nauczania (szczególnie aktywizujących ucznia do pracy),</w:t>
      </w:r>
    </w:p>
    <w:p w:rsidR="007B0100" w:rsidRDefault="007B0100" w:rsidP="007B0100">
      <w:pPr>
        <w:numPr>
          <w:ilvl w:val="0"/>
          <w:numId w:val="6"/>
        </w:numPr>
        <w:spacing w:line="360" w:lineRule="auto"/>
        <w:ind w:left="426"/>
        <w:jc w:val="both"/>
        <w:rPr>
          <w:rFonts w:ascii="Arial" w:hAnsi="Arial" w:cs="Arial"/>
          <w:color w:val="auto"/>
          <w:sz w:val="20"/>
          <w:szCs w:val="20"/>
        </w:rPr>
      </w:pPr>
      <w:r>
        <w:rPr>
          <w:rFonts w:ascii="Arial" w:hAnsi="Arial" w:cs="Arial"/>
          <w:color w:val="auto"/>
          <w:sz w:val="20"/>
          <w:szCs w:val="20"/>
        </w:rPr>
        <w:t>dobór środków dydaktycznych do treści i celów nauczania,</w:t>
      </w:r>
    </w:p>
    <w:p w:rsidR="007B0100" w:rsidRDefault="007B0100" w:rsidP="007B0100">
      <w:pPr>
        <w:numPr>
          <w:ilvl w:val="0"/>
          <w:numId w:val="6"/>
        </w:numPr>
        <w:spacing w:line="360" w:lineRule="auto"/>
        <w:ind w:left="426"/>
        <w:jc w:val="both"/>
        <w:rPr>
          <w:rFonts w:ascii="Arial" w:hAnsi="Arial" w:cs="Arial"/>
          <w:color w:val="auto"/>
          <w:sz w:val="20"/>
          <w:szCs w:val="20"/>
        </w:rPr>
      </w:pPr>
      <w:r>
        <w:rPr>
          <w:rFonts w:ascii="Arial" w:hAnsi="Arial" w:cs="Arial"/>
          <w:color w:val="auto"/>
          <w:sz w:val="20"/>
          <w:szCs w:val="20"/>
        </w:rPr>
        <w:t>dobór formy pracy z uczniami – określenie ilości osób w grupie,</w:t>
      </w:r>
    </w:p>
    <w:p w:rsidR="007B0100" w:rsidRDefault="007B0100" w:rsidP="007B0100">
      <w:pPr>
        <w:numPr>
          <w:ilvl w:val="0"/>
          <w:numId w:val="6"/>
        </w:numPr>
        <w:spacing w:line="360" w:lineRule="auto"/>
        <w:ind w:left="426"/>
        <w:jc w:val="both"/>
        <w:rPr>
          <w:rFonts w:ascii="Arial" w:hAnsi="Arial" w:cs="Arial"/>
          <w:color w:val="auto"/>
          <w:sz w:val="20"/>
          <w:szCs w:val="20"/>
        </w:rPr>
      </w:pPr>
      <w:r>
        <w:rPr>
          <w:rFonts w:ascii="Arial" w:hAnsi="Arial" w:cs="Arial"/>
          <w:color w:val="auto"/>
          <w:sz w:val="20"/>
          <w:szCs w:val="20"/>
        </w:rPr>
        <w:lastRenderedPageBreak/>
        <w:t>systematyczne sprawdzanie wiedzy i umiejętności uczniów poprzez sprawdziany w formie testów praktycznych i innych form sprawdzania wiedzy i umiejętności w zależności od metody nauczania,</w:t>
      </w:r>
    </w:p>
    <w:p w:rsidR="007B0100" w:rsidRDefault="007B0100" w:rsidP="007B0100">
      <w:pPr>
        <w:numPr>
          <w:ilvl w:val="0"/>
          <w:numId w:val="6"/>
        </w:numPr>
        <w:spacing w:line="360" w:lineRule="auto"/>
        <w:ind w:left="426"/>
        <w:jc w:val="both"/>
        <w:rPr>
          <w:rFonts w:ascii="Arial" w:hAnsi="Arial" w:cs="Arial"/>
          <w:color w:val="auto"/>
          <w:sz w:val="20"/>
          <w:szCs w:val="20"/>
        </w:rPr>
      </w:pPr>
      <w:r>
        <w:rPr>
          <w:rFonts w:ascii="Arial" w:hAnsi="Arial" w:cs="Arial"/>
          <w:color w:val="auto"/>
          <w:sz w:val="20"/>
          <w:szCs w:val="20"/>
        </w:rPr>
        <w:t>stosowanie oceniania sumującego i kształtującego,</w:t>
      </w:r>
    </w:p>
    <w:p w:rsidR="007B0100" w:rsidRDefault="007B0100" w:rsidP="007B0100">
      <w:pPr>
        <w:numPr>
          <w:ilvl w:val="0"/>
          <w:numId w:val="6"/>
        </w:numPr>
        <w:spacing w:line="360" w:lineRule="auto"/>
        <w:ind w:left="426"/>
        <w:jc w:val="both"/>
        <w:rPr>
          <w:rFonts w:ascii="Arial" w:hAnsi="Arial" w:cs="Arial"/>
          <w:color w:val="auto"/>
          <w:sz w:val="20"/>
          <w:szCs w:val="20"/>
        </w:rPr>
      </w:pPr>
      <w:r>
        <w:rPr>
          <w:rFonts w:ascii="Arial" w:hAnsi="Arial" w:cs="Arial"/>
          <w:color w:val="auto"/>
          <w:sz w:val="20"/>
          <w:szCs w:val="20"/>
        </w:rPr>
        <w:t>przeprowadzanie ewaluacji doboru treści nauczania do założonych celów, metod pracy, środków dydaktycznych, sposobów oceniania i informacji zwrotnej dla ucznia.</w:t>
      </w:r>
    </w:p>
    <w:p w:rsidR="007B0100" w:rsidRDefault="007B0100" w:rsidP="007B0100">
      <w:pPr>
        <w:spacing w:line="360" w:lineRule="auto"/>
        <w:jc w:val="both"/>
        <w:rPr>
          <w:rFonts w:ascii="Arial" w:hAnsi="Arial" w:cs="Arial"/>
          <w:color w:val="auto"/>
          <w:sz w:val="20"/>
          <w:szCs w:val="20"/>
        </w:rPr>
      </w:pPr>
    </w:p>
    <w:p w:rsidR="007B0100" w:rsidRDefault="007B0100" w:rsidP="007B0100">
      <w:pPr>
        <w:spacing w:line="360" w:lineRule="auto"/>
        <w:jc w:val="both"/>
        <w:rPr>
          <w:rFonts w:ascii="Arial" w:hAnsi="Arial" w:cs="Arial"/>
          <w:color w:val="auto"/>
          <w:sz w:val="20"/>
          <w:szCs w:val="20"/>
        </w:rPr>
      </w:pPr>
      <w:r>
        <w:rPr>
          <w:rFonts w:ascii="Arial" w:hAnsi="Arial" w:cs="Arial"/>
          <w:b/>
          <w:sz w:val="20"/>
          <w:szCs w:val="20"/>
        </w:rPr>
        <w:t>PROPONOWANE METODY SPRAWDZANIA OSIĄGNIĘĆ EDUKACYJNYCH UCZNIA</w:t>
      </w:r>
    </w:p>
    <w:p w:rsidR="007B0100" w:rsidRDefault="007B0100" w:rsidP="007B0100">
      <w:pPr>
        <w:numPr>
          <w:ilvl w:val="0"/>
          <w:numId w:val="3"/>
        </w:numPr>
        <w:spacing w:line="360" w:lineRule="auto"/>
        <w:rPr>
          <w:rFonts w:ascii="Arial" w:hAnsi="Arial" w:cs="Arial"/>
          <w:color w:val="auto"/>
          <w:sz w:val="20"/>
          <w:szCs w:val="20"/>
        </w:rPr>
      </w:pPr>
      <w:r>
        <w:rPr>
          <w:rFonts w:ascii="Arial" w:hAnsi="Arial" w:cs="Arial"/>
          <w:color w:val="auto"/>
          <w:sz w:val="20"/>
          <w:szCs w:val="20"/>
        </w:rPr>
        <w:t>Prace indywidualne i zespołowe w formie referatów i opracowań wybranego zagadnienia;</w:t>
      </w:r>
    </w:p>
    <w:p w:rsidR="007B0100" w:rsidRDefault="007B0100" w:rsidP="007B0100">
      <w:pPr>
        <w:numPr>
          <w:ilvl w:val="0"/>
          <w:numId w:val="3"/>
        </w:numPr>
        <w:spacing w:line="360" w:lineRule="auto"/>
        <w:rPr>
          <w:rFonts w:ascii="Arial" w:hAnsi="Arial" w:cs="Arial"/>
          <w:color w:val="auto"/>
          <w:sz w:val="20"/>
          <w:szCs w:val="20"/>
        </w:rPr>
      </w:pPr>
      <w:r>
        <w:rPr>
          <w:rFonts w:ascii="Arial" w:hAnsi="Arial" w:cs="Arial"/>
          <w:color w:val="auto"/>
          <w:sz w:val="20"/>
          <w:szCs w:val="20"/>
        </w:rPr>
        <w:t>Próba pracy na stanowisku z pełnym wyposażeniem;</w:t>
      </w:r>
    </w:p>
    <w:p w:rsidR="007B0100" w:rsidRDefault="007B0100" w:rsidP="007B0100">
      <w:pPr>
        <w:numPr>
          <w:ilvl w:val="0"/>
          <w:numId w:val="3"/>
        </w:numPr>
        <w:spacing w:line="360" w:lineRule="auto"/>
        <w:rPr>
          <w:rFonts w:ascii="Arial" w:hAnsi="Arial" w:cs="Arial"/>
          <w:color w:val="auto"/>
          <w:sz w:val="20"/>
          <w:szCs w:val="20"/>
        </w:rPr>
      </w:pPr>
      <w:r>
        <w:rPr>
          <w:rFonts w:ascii="Arial" w:hAnsi="Arial" w:cs="Arial"/>
          <w:color w:val="auto"/>
          <w:sz w:val="20"/>
          <w:szCs w:val="20"/>
        </w:rPr>
        <w:t>Testy praktyczne nisko symulowane (w warunkach zbliżonych do oryginalnych);</w:t>
      </w:r>
    </w:p>
    <w:p w:rsidR="007B0100" w:rsidRDefault="007B0100" w:rsidP="007B0100">
      <w:pPr>
        <w:numPr>
          <w:ilvl w:val="0"/>
          <w:numId w:val="3"/>
        </w:numPr>
        <w:spacing w:line="360" w:lineRule="auto"/>
        <w:rPr>
          <w:rFonts w:ascii="Arial" w:hAnsi="Arial" w:cs="Arial"/>
          <w:b/>
          <w:sz w:val="20"/>
          <w:szCs w:val="20"/>
        </w:rPr>
      </w:pPr>
      <w:r>
        <w:rPr>
          <w:rFonts w:ascii="Arial" w:hAnsi="Arial" w:cs="Arial"/>
          <w:color w:val="auto"/>
          <w:sz w:val="20"/>
          <w:szCs w:val="20"/>
        </w:rPr>
        <w:t xml:space="preserve">Testy praktyczne wysoko symulowane (modele urządzeń, symulatory). </w:t>
      </w:r>
    </w:p>
    <w:p w:rsidR="007B0100" w:rsidRDefault="007B0100" w:rsidP="007B0100">
      <w:pPr>
        <w:spacing w:line="360" w:lineRule="auto"/>
        <w:jc w:val="both"/>
        <w:rPr>
          <w:rFonts w:ascii="Arial" w:hAnsi="Arial" w:cs="Arial"/>
          <w:b/>
          <w:sz w:val="20"/>
          <w:szCs w:val="20"/>
        </w:rPr>
      </w:pPr>
    </w:p>
    <w:p w:rsidR="007B0100" w:rsidRDefault="007B0100" w:rsidP="007B0100">
      <w:pPr>
        <w:spacing w:line="360" w:lineRule="auto"/>
        <w:rPr>
          <w:rFonts w:ascii="Arial" w:hAnsi="Arial" w:cs="Arial"/>
          <w:color w:val="auto"/>
          <w:sz w:val="20"/>
          <w:szCs w:val="20"/>
        </w:rPr>
      </w:pPr>
      <w:r>
        <w:rPr>
          <w:rFonts w:ascii="Arial" w:hAnsi="Arial" w:cs="Arial"/>
          <w:b/>
          <w:sz w:val="20"/>
          <w:szCs w:val="20"/>
        </w:rPr>
        <w:t>PROPONOWANE METODY EWALUACJI PRZEDMIOTU</w:t>
      </w:r>
    </w:p>
    <w:p w:rsidR="007B0100" w:rsidRDefault="007B0100" w:rsidP="007B0100">
      <w:pPr>
        <w:spacing w:line="360" w:lineRule="auto"/>
        <w:rPr>
          <w:rFonts w:ascii="Arial" w:hAnsi="Arial" w:cs="Arial"/>
          <w:color w:val="auto"/>
          <w:sz w:val="20"/>
          <w:szCs w:val="20"/>
        </w:rPr>
      </w:pPr>
      <w:r>
        <w:rPr>
          <w:rFonts w:ascii="Arial" w:hAnsi="Arial" w:cs="Arial"/>
          <w:color w:val="auto"/>
          <w:sz w:val="20"/>
          <w:szCs w:val="20"/>
        </w:rPr>
        <w:t>Dla przedmiotu Praktyka zawodowa, który jest przedmiotem o charakterze praktycznym oprócz metod podających (np. wykład, instruktaż) oraz eksponujących (pokaz, film) na pierwszy plan wybijają się metody praktyczne oraz problemowe. Na szczególną uwagę zasługuje cały wachlarz metod praktycznych, szczególnie charakterystycznych dla kształcenia zawodowego. Należą do nich:</w:t>
      </w:r>
    </w:p>
    <w:p w:rsidR="007B0100" w:rsidRDefault="007B0100" w:rsidP="007B0100">
      <w:pPr>
        <w:numPr>
          <w:ilvl w:val="0"/>
          <w:numId w:val="2"/>
        </w:numPr>
        <w:spacing w:line="360" w:lineRule="auto"/>
        <w:ind w:left="426"/>
        <w:rPr>
          <w:rFonts w:ascii="Arial" w:hAnsi="Arial" w:cs="Arial"/>
          <w:color w:val="auto"/>
          <w:sz w:val="20"/>
          <w:szCs w:val="20"/>
        </w:rPr>
      </w:pPr>
      <w:r>
        <w:rPr>
          <w:rFonts w:ascii="Arial" w:hAnsi="Arial" w:cs="Arial"/>
          <w:color w:val="auto"/>
          <w:sz w:val="20"/>
          <w:szCs w:val="20"/>
        </w:rPr>
        <w:t>pokaz z instruktażem,</w:t>
      </w:r>
    </w:p>
    <w:p w:rsidR="007B0100" w:rsidRDefault="007B0100" w:rsidP="007B0100">
      <w:pPr>
        <w:numPr>
          <w:ilvl w:val="0"/>
          <w:numId w:val="2"/>
        </w:numPr>
        <w:spacing w:line="360" w:lineRule="auto"/>
        <w:ind w:left="426"/>
        <w:rPr>
          <w:rFonts w:ascii="Arial" w:hAnsi="Arial" w:cs="Arial"/>
          <w:color w:val="auto"/>
          <w:sz w:val="20"/>
          <w:szCs w:val="20"/>
        </w:rPr>
      </w:pPr>
      <w:r>
        <w:rPr>
          <w:rFonts w:ascii="Arial" w:hAnsi="Arial" w:cs="Arial"/>
          <w:color w:val="auto"/>
          <w:sz w:val="20"/>
          <w:szCs w:val="20"/>
        </w:rPr>
        <w:t>pokaz z objaśnieniem,</w:t>
      </w:r>
    </w:p>
    <w:p w:rsidR="007B0100" w:rsidRDefault="007B0100" w:rsidP="007B0100">
      <w:pPr>
        <w:numPr>
          <w:ilvl w:val="0"/>
          <w:numId w:val="2"/>
        </w:numPr>
        <w:spacing w:line="360" w:lineRule="auto"/>
        <w:ind w:left="426"/>
        <w:rPr>
          <w:rFonts w:ascii="Arial" w:hAnsi="Arial" w:cs="Arial"/>
          <w:color w:val="auto"/>
          <w:sz w:val="20"/>
          <w:szCs w:val="20"/>
        </w:rPr>
      </w:pPr>
      <w:r>
        <w:rPr>
          <w:rFonts w:ascii="Arial" w:hAnsi="Arial" w:cs="Arial"/>
          <w:color w:val="auto"/>
          <w:sz w:val="20"/>
          <w:szCs w:val="20"/>
        </w:rPr>
        <w:t>ćwiczenia przedmiotowe,</w:t>
      </w:r>
    </w:p>
    <w:p w:rsidR="007B0100" w:rsidRDefault="007B0100" w:rsidP="007B0100">
      <w:pPr>
        <w:numPr>
          <w:ilvl w:val="0"/>
          <w:numId w:val="2"/>
        </w:numPr>
        <w:spacing w:line="360" w:lineRule="auto"/>
        <w:ind w:left="426"/>
        <w:rPr>
          <w:rFonts w:ascii="Arial" w:hAnsi="Arial" w:cs="Arial"/>
          <w:color w:val="auto"/>
          <w:sz w:val="20"/>
          <w:szCs w:val="20"/>
        </w:rPr>
      </w:pPr>
      <w:r>
        <w:rPr>
          <w:rFonts w:ascii="Arial" w:hAnsi="Arial" w:cs="Arial"/>
          <w:color w:val="auto"/>
          <w:sz w:val="20"/>
          <w:szCs w:val="20"/>
        </w:rPr>
        <w:t>ćwiczenia produkcyjne,</w:t>
      </w:r>
    </w:p>
    <w:p w:rsidR="007B0100" w:rsidRDefault="007B0100" w:rsidP="007B0100">
      <w:pPr>
        <w:numPr>
          <w:ilvl w:val="0"/>
          <w:numId w:val="2"/>
        </w:numPr>
        <w:spacing w:line="360" w:lineRule="auto"/>
        <w:ind w:left="426"/>
        <w:rPr>
          <w:rFonts w:ascii="Arial" w:hAnsi="Arial" w:cs="Arial"/>
          <w:color w:val="auto"/>
          <w:sz w:val="20"/>
          <w:szCs w:val="20"/>
        </w:rPr>
      </w:pPr>
      <w:r>
        <w:rPr>
          <w:rFonts w:ascii="Arial" w:hAnsi="Arial" w:cs="Arial"/>
          <w:color w:val="auto"/>
          <w:sz w:val="20"/>
          <w:szCs w:val="20"/>
        </w:rPr>
        <w:t>metoda projektów,</w:t>
      </w:r>
    </w:p>
    <w:p w:rsidR="007B0100" w:rsidRDefault="007B0100" w:rsidP="007B0100">
      <w:pPr>
        <w:numPr>
          <w:ilvl w:val="0"/>
          <w:numId w:val="2"/>
        </w:numPr>
        <w:spacing w:line="360" w:lineRule="auto"/>
        <w:ind w:left="426"/>
        <w:rPr>
          <w:rFonts w:ascii="Arial" w:hAnsi="Arial" w:cs="Arial"/>
          <w:color w:val="auto"/>
          <w:sz w:val="20"/>
          <w:szCs w:val="20"/>
        </w:rPr>
      </w:pPr>
      <w:r>
        <w:rPr>
          <w:rFonts w:ascii="Arial" w:hAnsi="Arial" w:cs="Arial"/>
          <w:color w:val="auto"/>
          <w:sz w:val="20"/>
          <w:szCs w:val="20"/>
        </w:rPr>
        <w:t>metoda przewodniego tekstu,</w:t>
      </w:r>
    </w:p>
    <w:p w:rsidR="007B0100" w:rsidRDefault="007B0100" w:rsidP="007B0100">
      <w:pPr>
        <w:spacing w:line="360" w:lineRule="auto"/>
        <w:rPr>
          <w:rFonts w:ascii="Arial" w:hAnsi="Arial" w:cs="Arial"/>
          <w:color w:val="auto"/>
          <w:sz w:val="20"/>
          <w:szCs w:val="20"/>
        </w:rPr>
      </w:pPr>
      <w:r>
        <w:rPr>
          <w:rFonts w:ascii="Arial" w:hAnsi="Arial" w:cs="Arial"/>
          <w:color w:val="auto"/>
          <w:sz w:val="20"/>
          <w:szCs w:val="20"/>
        </w:rPr>
        <w:t>W zakresie kształcenia zawodowego bardzo dobrze sprawdza się również nauczanie problemowe ze szczególnym uwzględnieniem metod aktywizujących:</w:t>
      </w:r>
    </w:p>
    <w:p w:rsidR="007B0100" w:rsidRDefault="007B0100" w:rsidP="007B0100">
      <w:pPr>
        <w:numPr>
          <w:ilvl w:val="0"/>
          <w:numId w:val="13"/>
        </w:numPr>
        <w:spacing w:line="360" w:lineRule="auto"/>
        <w:ind w:left="426"/>
        <w:rPr>
          <w:rFonts w:ascii="Arial" w:hAnsi="Arial" w:cs="Arial"/>
          <w:color w:val="auto"/>
          <w:sz w:val="20"/>
          <w:szCs w:val="20"/>
        </w:rPr>
      </w:pPr>
      <w:r>
        <w:rPr>
          <w:rFonts w:ascii="Arial" w:hAnsi="Arial" w:cs="Arial"/>
          <w:color w:val="auto"/>
          <w:sz w:val="20"/>
          <w:szCs w:val="20"/>
        </w:rPr>
        <w:t>metoda przypadków,</w:t>
      </w:r>
    </w:p>
    <w:p w:rsidR="007B0100" w:rsidRDefault="007B0100" w:rsidP="007B0100">
      <w:pPr>
        <w:numPr>
          <w:ilvl w:val="0"/>
          <w:numId w:val="13"/>
        </w:numPr>
        <w:spacing w:line="360" w:lineRule="auto"/>
        <w:ind w:left="426"/>
        <w:rPr>
          <w:rFonts w:ascii="Arial" w:hAnsi="Arial" w:cs="Arial"/>
          <w:color w:val="auto"/>
          <w:sz w:val="20"/>
          <w:szCs w:val="20"/>
        </w:rPr>
      </w:pPr>
      <w:r>
        <w:rPr>
          <w:rFonts w:ascii="Arial" w:hAnsi="Arial" w:cs="Arial"/>
          <w:color w:val="auto"/>
          <w:sz w:val="20"/>
          <w:szCs w:val="20"/>
        </w:rPr>
        <w:t>metoda sytuacyjna,</w:t>
      </w:r>
    </w:p>
    <w:p w:rsidR="007B0100" w:rsidRDefault="007B0100" w:rsidP="007B0100">
      <w:pPr>
        <w:numPr>
          <w:ilvl w:val="0"/>
          <w:numId w:val="13"/>
        </w:numPr>
        <w:spacing w:line="360" w:lineRule="auto"/>
        <w:ind w:left="426"/>
        <w:rPr>
          <w:rFonts w:ascii="Arial" w:hAnsi="Arial" w:cs="Arial"/>
          <w:color w:val="auto"/>
          <w:sz w:val="20"/>
          <w:szCs w:val="20"/>
        </w:rPr>
      </w:pPr>
      <w:r>
        <w:rPr>
          <w:rFonts w:ascii="Arial" w:hAnsi="Arial" w:cs="Arial"/>
          <w:color w:val="auto"/>
          <w:sz w:val="20"/>
          <w:szCs w:val="20"/>
        </w:rPr>
        <w:t>inscenizacja,</w:t>
      </w:r>
    </w:p>
    <w:p w:rsidR="007B0100" w:rsidRDefault="007B0100" w:rsidP="007B0100">
      <w:pPr>
        <w:numPr>
          <w:ilvl w:val="0"/>
          <w:numId w:val="13"/>
        </w:numPr>
        <w:spacing w:line="360" w:lineRule="auto"/>
        <w:ind w:left="426"/>
        <w:rPr>
          <w:rFonts w:ascii="Arial" w:hAnsi="Arial" w:cs="Arial"/>
          <w:color w:val="auto"/>
          <w:sz w:val="20"/>
          <w:szCs w:val="20"/>
        </w:rPr>
      </w:pPr>
      <w:r>
        <w:rPr>
          <w:rFonts w:ascii="Arial" w:hAnsi="Arial" w:cs="Arial"/>
          <w:color w:val="auto"/>
          <w:sz w:val="20"/>
          <w:szCs w:val="20"/>
        </w:rPr>
        <w:lastRenderedPageBreak/>
        <w:t>dyskusja dydaktyczna,</w:t>
      </w:r>
    </w:p>
    <w:p w:rsidR="007B0100" w:rsidRDefault="007B0100" w:rsidP="007B0100">
      <w:pPr>
        <w:numPr>
          <w:ilvl w:val="0"/>
          <w:numId w:val="13"/>
        </w:numPr>
        <w:spacing w:line="360" w:lineRule="auto"/>
        <w:ind w:left="426"/>
        <w:rPr>
          <w:rFonts w:ascii="Arial" w:hAnsi="Arial" w:cs="Arial"/>
          <w:color w:val="auto"/>
          <w:sz w:val="20"/>
          <w:szCs w:val="20"/>
        </w:rPr>
      </w:pPr>
      <w:r>
        <w:rPr>
          <w:rFonts w:ascii="Arial" w:hAnsi="Arial" w:cs="Arial"/>
          <w:color w:val="auto"/>
          <w:sz w:val="20"/>
          <w:szCs w:val="20"/>
        </w:rPr>
        <w:t>gry dydaktyczne.</w:t>
      </w:r>
    </w:p>
    <w:p w:rsidR="007B0100" w:rsidRDefault="007B0100" w:rsidP="007B0100">
      <w:pPr>
        <w:spacing w:line="360" w:lineRule="auto"/>
        <w:rPr>
          <w:rFonts w:ascii="Arial" w:hAnsi="Arial" w:cs="Arial"/>
          <w:color w:val="auto"/>
          <w:sz w:val="20"/>
          <w:szCs w:val="20"/>
        </w:rPr>
      </w:pPr>
    </w:p>
    <w:p w:rsidR="007B0100" w:rsidRDefault="007B0100" w:rsidP="007B0100">
      <w:pPr>
        <w:spacing w:line="360" w:lineRule="auto"/>
        <w:rPr>
          <w:rFonts w:ascii="Arial" w:hAnsi="Arial" w:cs="Arial"/>
          <w:color w:val="auto"/>
          <w:sz w:val="20"/>
          <w:szCs w:val="20"/>
        </w:rPr>
      </w:pPr>
    </w:p>
    <w:p w:rsidR="007B0100" w:rsidRDefault="007B0100" w:rsidP="007B0100">
      <w:pPr>
        <w:spacing w:line="360" w:lineRule="auto"/>
        <w:jc w:val="both"/>
        <w:rPr>
          <w:rFonts w:ascii="Arial" w:hAnsi="Arial" w:cs="Arial"/>
          <w:sz w:val="20"/>
          <w:szCs w:val="20"/>
        </w:rPr>
      </w:pPr>
      <w:r>
        <w:rPr>
          <w:rFonts w:ascii="Arial" w:hAnsi="Arial" w:cs="Arial"/>
          <w:b/>
          <w:bCs/>
          <w:sz w:val="20"/>
          <w:szCs w:val="20"/>
        </w:rPr>
        <w:t>EWALUACJA PRZEDMIOTU</w:t>
      </w:r>
    </w:p>
    <w:p w:rsidR="007B0100" w:rsidRDefault="007B0100" w:rsidP="007B0100">
      <w:pPr>
        <w:spacing w:line="360" w:lineRule="auto"/>
        <w:jc w:val="both"/>
        <w:rPr>
          <w:rFonts w:ascii="Arial" w:hAnsi="Arial" w:cs="Arial"/>
          <w:bCs/>
          <w:sz w:val="20"/>
          <w:szCs w:val="20"/>
        </w:rPr>
      </w:pPr>
      <w:r>
        <w:rPr>
          <w:rFonts w:ascii="Arial" w:hAnsi="Arial" w:cs="Arial"/>
          <w:sz w:val="20"/>
          <w:szCs w:val="20"/>
        </w:rPr>
        <w:t>Strategia przeprowadzanej ewaluacji będzie polegała na analizie opinii na temat uczniów realizujących praktykę. Zebrane dane zostaną poddane analizie jakościowej. Uzyskane wyniki pozwolą na określenie, które zagadnienia sprawiają uczniom problemy, a dzięki temu będzie można skorygować liczbę godzin dydaktycznych przypisanych do danego działu programowego. Spowoduje to podwyższenie jakości kształcenia i znacząco wpłynie na indywidualne wyniki uczniów z egzaminu zawodowego.</w:t>
      </w:r>
    </w:p>
    <w:p w:rsidR="007B0100" w:rsidRDefault="007B0100" w:rsidP="007B0100">
      <w:pPr>
        <w:spacing w:line="360" w:lineRule="auto"/>
        <w:jc w:val="both"/>
        <w:rPr>
          <w:rFonts w:ascii="Arial" w:hAnsi="Arial" w:cs="Arial"/>
          <w:bCs/>
          <w:sz w:val="20"/>
          <w:szCs w:val="20"/>
        </w:rPr>
      </w:pPr>
      <w:r>
        <w:rPr>
          <w:rFonts w:ascii="Arial" w:hAnsi="Arial" w:cs="Arial"/>
          <w:bCs/>
          <w:sz w:val="20"/>
          <w:szCs w:val="20"/>
        </w:rPr>
        <w:t>Kluczowe umiejętności podlegające ewaluacji w ramach przedmiotu Praktyka zawodowa dotyczą:</w:t>
      </w:r>
    </w:p>
    <w:p w:rsidR="007B0100" w:rsidRDefault="007B0100" w:rsidP="007B0100">
      <w:pPr>
        <w:numPr>
          <w:ilvl w:val="3"/>
          <w:numId w:val="14"/>
        </w:numPr>
        <w:spacing w:line="360" w:lineRule="auto"/>
        <w:ind w:left="426"/>
        <w:jc w:val="both"/>
        <w:rPr>
          <w:rFonts w:ascii="Arial" w:hAnsi="Arial" w:cs="Arial"/>
          <w:bCs/>
          <w:sz w:val="20"/>
          <w:szCs w:val="20"/>
        </w:rPr>
      </w:pPr>
      <w:r>
        <w:rPr>
          <w:rFonts w:ascii="Arial" w:hAnsi="Arial" w:cs="Arial"/>
          <w:bCs/>
          <w:sz w:val="20"/>
          <w:szCs w:val="20"/>
        </w:rPr>
        <w:t>Montażu, konserwacji i eksploatacji instalacji elektrycznych.</w:t>
      </w:r>
    </w:p>
    <w:p w:rsidR="007B0100" w:rsidRDefault="007B0100" w:rsidP="007B0100">
      <w:pPr>
        <w:numPr>
          <w:ilvl w:val="3"/>
          <w:numId w:val="14"/>
        </w:numPr>
        <w:spacing w:line="360" w:lineRule="auto"/>
        <w:ind w:left="426"/>
        <w:jc w:val="both"/>
        <w:rPr>
          <w:rFonts w:ascii="Arial" w:hAnsi="Arial" w:cs="Arial"/>
          <w:bCs/>
          <w:sz w:val="20"/>
          <w:szCs w:val="20"/>
        </w:rPr>
      </w:pPr>
      <w:r>
        <w:rPr>
          <w:rFonts w:ascii="Arial" w:hAnsi="Arial" w:cs="Arial"/>
          <w:bCs/>
          <w:sz w:val="20"/>
          <w:szCs w:val="20"/>
        </w:rPr>
        <w:t>Uruchamiania i eksploatowania maszyn i urządzeń elektrycznych</w:t>
      </w:r>
    </w:p>
    <w:p w:rsidR="007B0100" w:rsidRDefault="007B0100" w:rsidP="007B0100">
      <w:pPr>
        <w:numPr>
          <w:ilvl w:val="3"/>
          <w:numId w:val="14"/>
        </w:numPr>
        <w:spacing w:line="360" w:lineRule="auto"/>
        <w:ind w:left="426"/>
        <w:jc w:val="both"/>
        <w:rPr>
          <w:rFonts w:ascii="Arial" w:eastAsia="Arial" w:hAnsi="Arial" w:cs="Arial"/>
          <w:b/>
          <w:sz w:val="20"/>
          <w:szCs w:val="20"/>
        </w:rPr>
      </w:pPr>
      <w:r>
        <w:rPr>
          <w:rFonts w:ascii="Arial" w:hAnsi="Arial" w:cs="Arial"/>
          <w:bCs/>
          <w:sz w:val="20"/>
          <w:szCs w:val="20"/>
        </w:rPr>
        <w:t>Obsługiwania maszyn i urządzeń elektrycznych.</w:t>
      </w:r>
    </w:p>
    <w:p w:rsidR="007B0100" w:rsidRDefault="007B0100" w:rsidP="007B0100">
      <w:pPr>
        <w:spacing w:line="360" w:lineRule="auto"/>
        <w:rPr>
          <w:rFonts w:ascii="Arial" w:eastAsia="Arial" w:hAnsi="Arial" w:cs="Arial"/>
          <w:b/>
          <w:sz w:val="20"/>
          <w:szCs w:val="20"/>
        </w:rPr>
      </w:pPr>
    </w:p>
    <w:p w:rsidR="00F05291" w:rsidRDefault="00F05291"/>
    <w:sectPr w:rsidR="00F05291" w:rsidSect="007B010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8"/>
    <w:lvl w:ilvl="0">
      <w:start w:val="1"/>
      <w:numFmt w:val="bullet"/>
      <w:lvlText w:val=""/>
      <w:lvlJc w:val="left"/>
      <w:pPr>
        <w:tabs>
          <w:tab w:val="num" w:pos="0"/>
        </w:tabs>
        <w:ind w:left="1080" w:hanging="360"/>
      </w:pPr>
      <w:rPr>
        <w:rFonts w:ascii="Symbol" w:hAnsi="Symbol" w:cs="Symbol" w:hint="default"/>
        <w:sz w:val="20"/>
        <w:szCs w:val="20"/>
      </w:rPr>
    </w:lvl>
  </w:abstractNum>
  <w:abstractNum w:abstractNumId="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Times New Roman" w:hAnsi="Times New Roman" w:cs="Symbol" w:hint="default"/>
        <w:color w:val="auto"/>
        <w:sz w:val="20"/>
        <w:szCs w:val="20"/>
      </w:rPr>
    </w:lvl>
  </w:abstractNum>
  <w:abstractNum w:abstractNumId="2"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Times New Roman" w:hAnsi="Times New Roman" w:cs="Arial" w:hint="default"/>
        <w:b w:val="0"/>
        <w:i/>
        <w:iCs/>
        <w:color w:val="auto"/>
        <w:sz w:val="20"/>
        <w:szCs w:val="20"/>
        <w:lang w:val="pl-PL"/>
      </w:rPr>
    </w:lvl>
  </w:abstractNum>
  <w:abstractNum w:abstractNumId="3"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cs="Arial" w:hint="default"/>
        <w:color w:val="auto"/>
        <w:sz w:val="20"/>
        <w:szCs w:val="20"/>
      </w:rPr>
    </w:lvl>
  </w:abstractNum>
  <w:abstractNum w:abstractNumId="4" w15:restartNumberingAfterBreak="0">
    <w:nsid w:val="0000001E"/>
    <w:multiLevelType w:val="singleLevel"/>
    <w:tmpl w:val="0000001E"/>
    <w:name w:val="WW8Num30"/>
    <w:lvl w:ilvl="0">
      <w:start w:val="1"/>
      <w:numFmt w:val="bullet"/>
      <w:lvlText w:val=""/>
      <w:lvlJc w:val="left"/>
      <w:pPr>
        <w:tabs>
          <w:tab w:val="num" w:pos="0"/>
        </w:tabs>
        <w:ind w:left="720" w:hanging="360"/>
      </w:pPr>
      <w:rPr>
        <w:rFonts w:ascii="Symbol" w:hAnsi="Symbol" w:cs="Symbol" w:hint="default"/>
        <w:sz w:val="20"/>
        <w:szCs w:val="20"/>
      </w:rPr>
    </w:lvl>
  </w:abstractNum>
  <w:abstractNum w:abstractNumId="5" w15:restartNumberingAfterBreak="0">
    <w:nsid w:val="00000033"/>
    <w:multiLevelType w:val="singleLevel"/>
    <w:tmpl w:val="00000033"/>
    <w:name w:val="WW8Num51"/>
    <w:lvl w:ilvl="0">
      <w:start w:val="1"/>
      <w:numFmt w:val="bullet"/>
      <w:lvlText w:val="-"/>
      <w:lvlJc w:val="left"/>
      <w:pPr>
        <w:tabs>
          <w:tab w:val="num" w:pos="0"/>
        </w:tabs>
        <w:ind w:left="720" w:hanging="360"/>
      </w:pPr>
      <w:rPr>
        <w:rFonts w:ascii="Times New Roman" w:hAnsi="Times New Roman" w:cs="Arial" w:hint="default"/>
        <w:bCs/>
        <w:color w:val="auto"/>
        <w:sz w:val="20"/>
        <w:szCs w:val="20"/>
      </w:rPr>
    </w:lvl>
  </w:abstractNum>
  <w:abstractNum w:abstractNumId="6" w15:restartNumberingAfterBreak="0">
    <w:nsid w:val="0000003C"/>
    <w:multiLevelType w:val="singleLevel"/>
    <w:tmpl w:val="0000003C"/>
    <w:name w:val="WW8Num60"/>
    <w:lvl w:ilvl="0">
      <w:start w:val="1"/>
      <w:numFmt w:val="bullet"/>
      <w:lvlText w:val=""/>
      <w:lvlJc w:val="left"/>
      <w:pPr>
        <w:tabs>
          <w:tab w:val="num" w:pos="0"/>
        </w:tabs>
        <w:ind w:left="720" w:hanging="360"/>
      </w:pPr>
      <w:rPr>
        <w:rFonts w:ascii="Symbol" w:hAnsi="Symbol" w:cs="Arial" w:hint="default"/>
        <w:sz w:val="20"/>
        <w:szCs w:val="20"/>
      </w:rPr>
    </w:lvl>
  </w:abstractNum>
  <w:abstractNum w:abstractNumId="7" w15:restartNumberingAfterBreak="0">
    <w:nsid w:val="00000041"/>
    <w:multiLevelType w:val="singleLevel"/>
    <w:tmpl w:val="00000041"/>
    <w:name w:val="WW8Num65"/>
    <w:lvl w:ilvl="0">
      <w:start w:val="1"/>
      <w:numFmt w:val="bullet"/>
      <w:lvlText w:val=""/>
      <w:lvlJc w:val="left"/>
      <w:pPr>
        <w:tabs>
          <w:tab w:val="num" w:pos="0"/>
        </w:tabs>
        <w:ind w:left="720" w:hanging="360"/>
      </w:pPr>
      <w:rPr>
        <w:rFonts w:ascii="Symbol" w:hAnsi="Symbol" w:cs="Arial" w:hint="default"/>
        <w:bCs/>
        <w:sz w:val="20"/>
        <w:szCs w:val="20"/>
      </w:rPr>
    </w:lvl>
  </w:abstractNum>
  <w:abstractNum w:abstractNumId="8" w15:restartNumberingAfterBreak="0">
    <w:nsid w:val="00000048"/>
    <w:multiLevelType w:val="singleLevel"/>
    <w:tmpl w:val="00000048"/>
    <w:name w:val="WW8Num72"/>
    <w:lvl w:ilvl="0">
      <w:start w:val="1"/>
      <w:numFmt w:val="bullet"/>
      <w:lvlText w:val=""/>
      <w:lvlJc w:val="left"/>
      <w:pPr>
        <w:tabs>
          <w:tab w:val="num" w:pos="0"/>
        </w:tabs>
        <w:ind w:left="720" w:hanging="360"/>
      </w:pPr>
      <w:rPr>
        <w:rFonts w:ascii="Symbol" w:hAnsi="Symbol" w:cs="Symbol" w:hint="default"/>
        <w:color w:val="auto"/>
        <w:sz w:val="20"/>
        <w:szCs w:val="20"/>
      </w:rPr>
    </w:lvl>
  </w:abstractNum>
  <w:abstractNum w:abstractNumId="9" w15:restartNumberingAfterBreak="0">
    <w:nsid w:val="0000004D"/>
    <w:multiLevelType w:val="singleLevel"/>
    <w:tmpl w:val="0000004D"/>
    <w:name w:val="WW8Num77"/>
    <w:lvl w:ilvl="0">
      <w:start w:val="1"/>
      <w:numFmt w:val="bullet"/>
      <w:lvlText w:val=""/>
      <w:lvlJc w:val="left"/>
      <w:pPr>
        <w:tabs>
          <w:tab w:val="num" w:pos="0"/>
        </w:tabs>
        <w:ind w:left="720" w:hanging="360"/>
      </w:pPr>
      <w:rPr>
        <w:rFonts w:ascii="Symbol" w:hAnsi="Symbol" w:cs="Arial" w:hint="default"/>
        <w:bCs/>
        <w:sz w:val="20"/>
        <w:szCs w:val="20"/>
        <w:lang w:val="x-none"/>
      </w:rPr>
    </w:lvl>
  </w:abstractNum>
  <w:abstractNum w:abstractNumId="10" w15:restartNumberingAfterBreak="0">
    <w:nsid w:val="0000004F"/>
    <w:multiLevelType w:val="singleLevel"/>
    <w:tmpl w:val="0000004F"/>
    <w:name w:val="WW8Num79"/>
    <w:lvl w:ilvl="0">
      <w:start w:val="1"/>
      <w:numFmt w:val="bullet"/>
      <w:lvlText w:val=""/>
      <w:lvlJc w:val="left"/>
      <w:pPr>
        <w:tabs>
          <w:tab w:val="num" w:pos="0"/>
        </w:tabs>
        <w:ind w:left="720" w:hanging="360"/>
      </w:pPr>
      <w:rPr>
        <w:rFonts w:ascii="Symbol" w:hAnsi="Symbol" w:cs="Arial" w:hint="default"/>
        <w:sz w:val="20"/>
        <w:szCs w:val="20"/>
      </w:rPr>
    </w:lvl>
  </w:abstractNum>
  <w:abstractNum w:abstractNumId="11" w15:restartNumberingAfterBreak="0">
    <w:nsid w:val="0000005C"/>
    <w:multiLevelType w:val="singleLevel"/>
    <w:tmpl w:val="0000005C"/>
    <w:name w:val="WW8Num92"/>
    <w:lvl w:ilvl="0">
      <w:start w:val="1"/>
      <w:numFmt w:val="bullet"/>
      <w:lvlText w:val=""/>
      <w:lvlJc w:val="left"/>
      <w:pPr>
        <w:tabs>
          <w:tab w:val="num" w:pos="0"/>
        </w:tabs>
        <w:ind w:left="760" w:hanging="360"/>
      </w:pPr>
      <w:rPr>
        <w:rFonts w:ascii="Symbol" w:hAnsi="Symbol" w:cs="Symbol" w:hint="default"/>
        <w:sz w:val="20"/>
        <w:szCs w:val="20"/>
      </w:rPr>
    </w:lvl>
  </w:abstractNum>
  <w:abstractNum w:abstractNumId="12" w15:restartNumberingAfterBreak="0">
    <w:nsid w:val="00000061"/>
    <w:multiLevelType w:val="singleLevel"/>
    <w:tmpl w:val="00000061"/>
    <w:name w:val="WW8Num97"/>
    <w:lvl w:ilvl="0">
      <w:start w:val="1"/>
      <w:numFmt w:val="bullet"/>
      <w:lvlText w:val="-"/>
      <w:lvlJc w:val="left"/>
      <w:pPr>
        <w:tabs>
          <w:tab w:val="num" w:pos="0"/>
        </w:tabs>
        <w:ind w:left="720" w:hanging="360"/>
      </w:pPr>
      <w:rPr>
        <w:rFonts w:ascii="Times New Roman" w:hAnsi="Times New Roman" w:cs="Arial" w:hint="default"/>
        <w:sz w:val="20"/>
        <w:szCs w:val="20"/>
      </w:rPr>
    </w:lvl>
  </w:abstractNum>
  <w:abstractNum w:abstractNumId="13" w15:restartNumberingAfterBreak="0">
    <w:nsid w:val="00000067"/>
    <w:multiLevelType w:val="multilevel"/>
    <w:tmpl w:val="00000067"/>
    <w:name w:val="WW8Num103"/>
    <w:lvl w:ilvl="0">
      <w:start w:val="1"/>
      <w:numFmt w:val="decimal"/>
      <w:lvlText w:val="%1."/>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hAnsi="Arial" w:cs="Arial"/>
        <w:b w:val="0"/>
        <w:bCs/>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100"/>
    <w:rsid w:val="007B0100"/>
    <w:rsid w:val="00B012DE"/>
    <w:rsid w:val="00F05291"/>
    <w:rsid w:val="00FA3D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722F4-66F1-4375-8F4D-CFCE96046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0100"/>
    <w:pPr>
      <w:suppressAutoHyphens/>
      <w:spacing w:after="0" w:line="240" w:lineRule="auto"/>
    </w:pPr>
    <w:rPr>
      <w:rFonts w:ascii="Times New Roman" w:eastAsia="Times New Roman" w:hAnsi="Times New Roman" w:cs="Times New Roman"/>
      <w:color w:val="000000"/>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7B0100"/>
    <w:rPr>
      <w:b/>
    </w:rPr>
  </w:style>
  <w:style w:type="paragraph" w:styleId="Akapitzlist">
    <w:name w:val="List Paragraph"/>
    <w:basedOn w:val="Normalny"/>
    <w:qFormat/>
    <w:rsid w:val="007B0100"/>
    <w:pPr>
      <w:ind w:left="720"/>
    </w:pPr>
  </w:style>
  <w:style w:type="paragraph" w:styleId="Tekstdymka">
    <w:name w:val="Balloon Text"/>
    <w:basedOn w:val="Normalny"/>
    <w:link w:val="TekstdymkaZnak"/>
    <w:uiPriority w:val="99"/>
    <w:semiHidden/>
    <w:unhideWhenUsed/>
    <w:rsid w:val="00B012DE"/>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12DE"/>
    <w:rPr>
      <w:rFonts w:ascii="Segoe UI" w:eastAsia="Times New Roman" w:hAnsi="Segoe UI" w:cs="Segoe UI"/>
      <w:color w:val="000000"/>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8</Pages>
  <Words>1408</Words>
  <Characters>8451</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Łyko</dc:creator>
  <cp:keywords/>
  <dc:description/>
  <cp:lastModifiedBy>Damian Łyko</cp:lastModifiedBy>
  <cp:revision>1</cp:revision>
  <cp:lastPrinted>2021-10-04T12:58:00Z</cp:lastPrinted>
  <dcterms:created xsi:type="dcterms:W3CDTF">2021-10-04T12:56:00Z</dcterms:created>
  <dcterms:modified xsi:type="dcterms:W3CDTF">2021-10-06T08:33:00Z</dcterms:modified>
</cp:coreProperties>
</file>