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BC" w:rsidRPr="00DA684F" w:rsidRDefault="009628BC" w:rsidP="009628BC">
      <w:pPr>
        <w:pStyle w:val="Akapitzlist"/>
        <w:numPr>
          <w:ilvl w:val="0"/>
          <w:numId w:val="1"/>
        </w:numPr>
        <w:rPr>
          <w:rFonts w:asciiTheme="minorHAnsi" w:hAnsiTheme="minorHAnsi"/>
          <w:b/>
          <w:iCs/>
          <w:sz w:val="24"/>
          <w:szCs w:val="24"/>
        </w:rPr>
      </w:pPr>
      <w:r w:rsidRPr="00DA684F">
        <w:rPr>
          <w:rFonts w:asciiTheme="minorHAnsi" w:hAnsiTheme="minorHAnsi"/>
          <w:b/>
          <w:i w:val="0"/>
          <w:iCs/>
          <w:sz w:val="24"/>
          <w:szCs w:val="24"/>
        </w:rPr>
        <w:t>Postanowienia</w:t>
      </w:r>
      <w:r w:rsidRPr="00DA684F">
        <w:rPr>
          <w:rFonts w:asciiTheme="minorHAnsi" w:hAnsiTheme="minorHAnsi"/>
          <w:b/>
          <w:iCs/>
          <w:sz w:val="24"/>
          <w:szCs w:val="24"/>
        </w:rPr>
        <w:t xml:space="preserve"> </w:t>
      </w:r>
      <w:r w:rsidRPr="00DA684F">
        <w:rPr>
          <w:rFonts w:asciiTheme="minorHAnsi" w:hAnsiTheme="minorHAnsi"/>
          <w:b/>
          <w:i w:val="0"/>
          <w:iCs/>
          <w:sz w:val="24"/>
          <w:szCs w:val="24"/>
        </w:rPr>
        <w:t>ogólne</w:t>
      </w:r>
    </w:p>
    <w:p w:rsidR="009628BC" w:rsidRPr="00645917" w:rsidRDefault="009628BC" w:rsidP="009628BC">
      <w:pPr>
        <w:rPr>
          <w:rFonts w:asciiTheme="minorHAnsi" w:hAnsiTheme="minorHAnsi"/>
          <w:b/>
          <w:iCs/>
          <w:sz w:val="24"/>
          <w:szCs w:val="24"/>
        </w:rPr>
      </w:pPr>
    </w:p>
    <w:p w:rsidR="009628BC" w:rsidRPr="00C9437E" w:rsidRDefault="009628BC" w:rsidP="009628B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DA684F">
        <w:rPr>
          <w:rFonts w:asciiTheme="minorHAnsi" w:hAnsiTheme="minorHAnsi"/>
          <w:i w:val="0"/>
          <w:iCs/>
          <w:sz w:val="24"/>
          <w:szCs w:val="24"/>
        </w:rPr>
        <w:t xml:space="preserve">Procedury obowiązują wszystkich pracowników zatrudnionych w Zespole Szkół Specjalnych </w:t>
      </w:r>
      <w:r w:rsidRPr="00DA684F">
        <w:rPr>
          <w:rFonts w:asciiTheme="minorHAnsi" w:hAnsiTheme="minorHAnsi"/>
          <w:i w:val="0"/>
          <w:iCs/>
          <w:sz w:val="24"/>
          <w:szCs w:val="24"/>
        </w:rPr>
        <w:br/>
        <w:t>im H. Szczerkowskiego w Grodzisku Mazowieckim niezależnie od formy zatrudnienia, rodziców/opiekunów, uczniów, dzieci uczestniczące w zajęciach wczesnego wspomagania rozwoju oraz osoby trzecie przebywające na terenie szkoły.</w:t>
      </w:r>
      <w:r w:rsidRPr="00C9437E">
        <w:rPr>
          <w:rFonts w:ascii="CIDFont+F1" w:eastAsiaTheme="minorHAnsi" w:hAnsi="CIDFont+F1" w:cstheme="minorBidi"/>
          <w:i w:val="0"/>
          <w:color w:val="000000"/>
          <w:sz w:val="20"/>
          <w:lang w:eastAsia="en-US"/>
        </w:rPr>
        <w:t xml:space="preserve"> </w:t>
      </w:r>
    </w:p>
    <w:p w:rsidR="009628BC" w:rsidRDefault="009628BC" w:rsidP="009628BC">
      <w:pPr>
        <w:pStyle w:val="Akapitzlist"/>
        <w:numPr>
          <w:ilvl w:val="0"/>
          <w:numId w:val="2"/>
        </w:numPr>
        <w:rPr>
          <w:rFonts w:asciiTheme="minorHAnsi" w:hAnsiTheme="minorHAnsi"/>
          <w:i w:val="0"/>
          <w:iCs/>
          <w:sz w:val="24"/>
          <w:szCs w:val="24"/>
        </w:rPr>
      </w:pPr>
      <w:r w:rsidRPr="00C9437E">
        <w:rPr>
          <w:rFonts w:asciiTheme="minorHAnsi" w:hAnsiTheme="minorHAnsi"/>
          <w:i w:val="0"/>
          <w:iCs/>
          <w:sz w:val="24"/>
          <w:szCs w:val="24"/>
        </w:rPr>
        <w:t>Do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szkoły</w:t>
      </w:r>
      <w:r w:rsidRPr="00C9437E">
        <w:rPr>
          <w:rFonts w:asciiTheme="minorHAnsi" w:hAnsiTheme="minorHAnsi"/>
          <w:i w:val="0"/>
          <w:iCs/>
          <w:sz w:val="24"/>
          <w:szCs w:val="24"/>
        </w:rPr>
        <w:t xml:space="preserve"> może przychodzić tylko:</w:t>
      </w:r>
      <w:r w:rsidRPr="00C9437E">
        <w:rPr>
          <w:rFonts w:asciiTheme="minorHAnsi" w:hAnsiTheme="minorHAnsi"/>
          <w:i w:val="0"/>
          <w:iCs/>
          <w:sz w:val="24"/>
          <w:szCs w:val="24"/>
        </w:rPr>
        <w:br/>
        <w:t>a) uczeń</w:t>
      </w:r>
      <w:r>
        <w:rPr>
          <w:rFonts w:asciiTheme="minorHAnsi" w:hAnsiTheme="minorHAnsi"/>
          <w:i w:val="0"/>
          <w:iCs/>
          <w:sz w:val="24"/>
          <w:szCs w:val="24"/>
        </w:rPr>
        <w:t>/dziecko uczestniczące w zajęciach wczesnego wspomagania rozwoju dziecka</w:t>
      </w:r>
      <w:r w:rsidRPr="00C9437E">
        <w:rPr>
          <w:rFonts w:asciiTheme="minorHAnsi" w:hAnsiTheme="minorHAnsi"/>
          <w:i w:val="0"/>
          <w:iCs/>
          <w:sz w:val="24"/>
          <w:szCs w:val="24"/>
        </w:rPr>
        <w:t>/pracownik zdrowy, bez objawów wskazujących na infekcję dróg oddechowych,</w:t>
      </w:r>
      <w:r w:rsidRPr="00C9437E">
        <w:rPr>
          <w:rFonts w:asciiTheme="minorHAnsi" w:hAnsiTheme="minorHAnsi"/>
          <w:i w:val="0"/>
          <w:iCs/>
          <w:sz w:val="24"/>
          <w:szCs w:val="24"/>
        </w:rPr>
        <w:br/>
      </w:r>
      <w:r>
        <w:rPr>
          <w:rFonts w:asciiTheme="minorHAnsi" w:hAnsiTheme="minorHAnsi"/>
          <w:i w:val="0"/>
          <w:iCs/>
          <w:sz w:val="24"/>
          <w:szCs w:val="24"/>
        </w:rPr>
        <w:t xml:space="preserve">b) </w:t>
      </w:r>
      <w:r w:rsidRPr="00C9437E">
        <w:rPr>
          <w:rFonts w:asciiTheme="minorHAnsi" w:hAnsiTheme="minorHAnsi"/>
          <w:i w:val="0"/>
          <w:iCs/>
          <w:sz w:val="24"/>
          <w:szCs w:val="24"/>
        </w:rPr>
        <w:t>uczeń/</w:t>
      </w:r>
      <w:r>
        <w:rPr>
          <w:rFonts w:asciiTheme="minorHAnsi" w:hAnsiTheme="minorHAnsi"/>
          <w:i w:val="0"/>
          <w:iCs/>
          <w:sz w:val="24"/>
          <w:szCs w:val="24"/>
        </w:rPr>
        <w:t>dziecko uczestniczące w</w:t>
      </w:r>
      <w:r w:rsidRPr="006765DA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>
        <w:rPr>
          <w:rFonts w:asciiTheme="minorHAnsi" w:hAnsiTheme="minorHAnsi"/>
          <w:i w:val="0"/>
          <w:iCs/>
          <w:sz w:val="24"/>
          <w:szCs w:val="24"/>
        </w:rPr>
        <w:t>zajęciach wczesnego wspomagania rozwoju dziecka</w:t>
      </w:r>
      <w:r w:rsidRPr="00C9437E">
        <w:rPr>
          <w:rFonts w:asciiTheme="minorHAnsi" w:hAnsiTheme="minorHAnsi"/>
          <w:i w:val="0"/>
          <w:iCs/>
          <w:sz w:val="24"/>
          <w:szCs w:val="24"/>
        </w:rPr>
        <w:t>/pracownik, które</w:t>
      </w:r>
      <w:r>
        <w:rPr>
          <w:rFonts w:asciiTheme="minorHAnsi" w:hAnsiTheme="minorHAnsi"/>
          <w:i w:val="0"/>
          <w:iCs/>
          <w:sz w:val="24"/>
          <w:szCs w:val="24"/>
        </w:rPr>
        <w:t>g</w:t>
      </w:r>
      <w:r w:rsidRPr="00C9437E">
        <w:rPr>
          <w:rFonts w:asciiTheme="minorHAnsi" w:hAnsiTheme="minorHAnsi"/>
          <w:i w:val="0"/>
          <w:iCs/>
          <w:sz w:val="24"/>
          <w:szCs w:val="24"/>
        </w:rPr>
        <w:t>o domownicy nie przebywają na kwarantannie,</w:t>
      </w:r>
      <w:r w:rsidRPr="00C9437E">
        <w:rPr>
          <w:rFonts w:asciiTheme="minorHAnsi" w:hAnsiTheme="minorHAnsi"/>
          <w:i w:val="0"/>
          <w:iCs/>
          <w:sz w:val="24"/>
          <w:szCs w:val="24"/>
        </w:rPr>
        <w:br/>
        <w:t>c) uczeń/</w:t>
      </w:r>
      <w:r>
        <w:rPr>
          <w:rFonts w:asciiTheme="minorHAnsi" w:hAnsiTheme="minorHAnsi"/>
          <w:i w:val="0"/>
          <w:iCs/>
          <w:sz w:val="24"/>
          <w:szCs w:val="24"/>
        </w:rPr>
        <w:t>dziecko uczestniczące w zajęciach wczesnego wspomagania rozwoju dziecka</w:t>
      </w:r>
      <w:r w:rsidRPr="00C9437E">
        <w:rPr>
          <w:rFonts w:asciiTheme="minorHAnsi" w:hAnsiTheme="minorHAnsi"/>
          <w:i w:val="0"/>
          <w:iCs/>
          <w:sz w:val="24"/>
          <w:szCs w:val="24"/>
        </w:rPr>
        <w:t xml:space="preserve"> /pracownik, którego domownicy nie przebywają na kwarantannie lub w izolacji w warunkach domowych.</w:t>
      </w:r>
    </w:p>
    <w:p w:rsidR="009628BC" w:rsidRDefault="009628BC" w:rsidP="009628BC">
      <w:pPr>
        <w:pStyle w:val="Akapitzlist"/>
        <w:numPr>
          <w:ilvl w:val="0"/>
          <w:numId w:val="2"/>
        </w:numPr>
        <w:rPr>
          <w:rFonts w:asciiTheme="minorHAnsi" w:hAnsiTheme="minorHAnsi"/>
          <w:i w:val="0"/>
          <w:iCs/>
          <w:sz w:val="24"/>
          <w:szCs w:val="24"/>
        </w:rPr>
      </w:pPr>
      <w:r w:rsidRPr="00FF6BEA">
        <w:rPr>
          <w:rFonts w:asciiTheme="minorHAnsi" w:hAnsiTheme="minorHAnsi"/>
          <w:i w:val="0"/>
          <w:iCs/>
          <w:sz w:val="24"/>
          <w:szCs w:val="24"/>
        </w:rPr>
        <w:t>Przez objawy o których mowa w pkt. 2a)  rozumie się: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podwyższoną temperaturę ciała</w:t>
      </w:r>
      <w:r>
        <w:rPr>
          <w:rFonts w:asciiTheme="minorHAnsi" w:hAnsiTheme="minorHAnsi"/>
          <w:i w:val="0"/>
          <w:iCs/>
          <w:sz w:val="24"/>
          <w:szCs w:val="24"/>
        </w:rPr>
        <w:t>, tj. 38°C i więcej w przypadku pomiaru termometrem bezdotykowym</w:t>
      </w:r>
      <w:r w:rsidRPr="00FF6BEA">
        <w:rPr>
          <w:rFonts w:asciiTheme="minorHAnsi" w:hAnsiTheme="minorHAnsi"/>
          <w:i w:val="0"/>
          <w:iCs/>
          <w:sz w:val="24"/>
          <w:szCs w:val="24"/>
        </w:rPr>
        <w:t>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ból głowy i mięśni,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ból gardła,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kaszel,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duszności i problemy z oddychaniem,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uczucie wyczerpania,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brak apetytu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lub powonienia</w:t>
      </w:r>
      <w:r w:rsidRPr="00FF6BEA">
        <w:rPr>
          <w:rFonts w:asciiTheme="minorHAnsi" w:hAnsiTheme="minorHAnsi"/>
          <w:i w:val="0"/>
          <w:iCs/>
          <w:sz w:val="24"/>
          <w:szCs w:val="24"/>
        </w:rPr>
        <w:t>.</w:t>
      </w:r>
    </w:p>
    <w:p w:rsidR="009628BC" w:rsidRDefault="009628BC" w:rsidP="009628B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>
        <w:rPr>
          <w:rFonts w:asciiTheme="minorHAnsi" w:hAnsiTheme="minorHAnsi"/>
          <w:i w:val="0"/>
          <w:iCs/>
          <w:sz w:val="24"/>
          <w:szCs w:val="24"/>
        </w:rPr>
        <w:t>Ogranicza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>
        <w:rPr>
          <w:rFonts w:asciiTheme="minorHAnsi" w:hAnsiTheme="minorHAnsi"/>
          <w:i w:val="0"/>
          <w:iCs/>
          <w:sz w:val="24"/>
          <w:szCs w:val="24"/>
        </w:rPr>
        <w:t xml:space="preserve">się do minimum </w:t>
      </w:r>
      <w:r w:rsidRPr="000E1041">
        <w:rPr>
          <w:rFonts w:asciiTheme="minorHAnsi" w:hAnsiTheme="minorHAnsi"/>
          <w:i w:val="0"/>
          <w:iCs/>
          <w:sz w:val="24"/>
          <w:szCs w:val="24"/>
        </w:rPr>
        <w:t>przebywanie osób z zewnątrz</w:t>
      </w:r>
      <w:r w:rsidRPr="00F75BF3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>
        <w:rPr>
          <w:rFonts w:asciiTheme="minorHAnsi" w:hAnsiTheme="minorHAnsi"/>
          <w:i w:val="0"/>
          <w:iCs/>
          <w:sz w:val="24"/>
          <w:szCs w:val="24"/>
        </w:rPr>
        <w:t xml:space="preserve">na terenie szkoły, </w:t>
      </w:r>
      <w:r w:rsidRPr="000E1041">
        <w:rPr>
          <w:rFonts w:asciiTheme="minorHAnsi" w:hAnsiTheme="minorHAnsi"/>
          <w:i w:val="0"/>
          <w:iCs/>
          <w:sz w:val="24"/>
          <w:szCs w:val="24"/>
        </w:rPr>
        <w:t>a jeśli ich obecność jest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niezbędna obowiązuje ich stosowanie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środków ochronnych (osłona nosa i ust, rękawiczki jednorazowe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Pr="000E1041">
        <w:rPr>
          <w:rFonts w:asciiTheme="minorHAnsi" w:hAnsiTheme="minorHAnsi"/>
          <w:i w:val="0"/>
          <w:iCs/>
          <w:sz w:val="24"/>
          <w:szCs w:val="24"/>
        </w:rPr>
        <w:t>lub dezynfekcja rąk).</w:t>
      </w:r>
    </w:p>
    <w:p w:rsidR="009628BC" w:rsidRPr="000E1041" w:rsidRDefault="009628BC" w:rsidP="009628B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0E1041">
        <w:rPr>
          <w:rFonts w:asciiTheme="minorHAnsi" w:hAnsiTheme="minorHAnsi"/>
          <w:i w:val="0"/>
          <w:iCs/>
          <w:sz w:val="24"/>
          <w:szCs w:val="24"/>
        </w:rPr>
        <w:t>Przebywanie osób z zew</w:t>
      </w:r>
      <w:r>
        <w:rPr>
          <w:rFonts w:asciiTheme="minorHAnsi" w:hAnsiTheme="minorHAnsi"/>
          <w:i w:val="0"/>
          <w:iCs/>
          <w:sz w:val="24"/>
          <w:szCs w:val="24"/>
        </w:rPr>
        <w:t>nątrz na terenie szkoły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możliwe jest tylko w wyznaczonych przez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Pr="000E1041">
        <w:rPr>
          <w:rFonts w:asciiTheme="minorHAnsi" w:hAnsiTheme="minorHAnsi"/>
          <w:i w:val="0"/>
          <w:iCs/>
          <w:sz w:val="24"/>
          <w:szCs w:val="24"/>
        </w:rPr>
        <w:t>dyr</w:t>
      </w:r>
      <w:r>
        <w:rPr>
          <w:rFonts w:asciiTheme="minorHAnsi" w:hAnsiTheme="minorHAnsi"/>
          <w:i w:val="0"/>
          <w:iCs/>
          <w:sz w:val="24"/>
          <w:szCs w:val="24"/>
        </w:rPr>
        <w:t xml:space="preserve">ektora miejscach </w:t>
      </w:r>
      <w:r w:rsidRPr="000E1041">
        <w:rPr>
          <w:rFonts w:asciiTheme="minorHAnsi" w:hAnsiTheme="minorHAnsi"/>
          <w:i w:val="0"/>
          <w:sz w:val="24"/>
          <w:szCs w:val="24"/>
        </w:rPr>
        <w:t>(hol,</w:t>
      </w:r>
      <w:r>
        <w:rPr>
          <w:rFonts w:asciiTheme="minorHAnsi" w:hAnsiTheme="minorHAnsi"/>
          <w:i w:val="0"/>
          <w:sz w:val="24"/>
          <w:szCs w:val="24"/>
        </w:rPr>
        <w:t xml:space="preserve"> korytarz na parterze części B budynku).</w:t>
      </w:r>
    </w:p>
    <w:p w:rsidR="009628BC" w:rsidRDefault="009628BC" w:rsidP="009628B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0E1041">
        <w:rPr>
          <w:rFonts w:asciiTheme="minorHAnsi" w:hAnsiTheme="minorHAnsi"/>
          <w:i w:val="0"/>
          <w:iCs/>
          <w:sz w:val="24"/>
          <w:szCs w:val="24"/>
        </w:rPr>
        <w:t>Obowiązuje całkowity zakaz przeby</w:t>
      </w:r>
      <w:r>
        <w:rPr>
          <w:rFonts w:asciiTheme="minorHAnsi" w:hAnsiTheme="minorHAnsi"/>
          <w:i w:val="0"/>
          <w:iCs/>
          <w:sz w:val="24"/>
          <w:szCs w:val="24"/>
        </w:rPr>
        <w:t>wania na terenie szkoły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osób z zewnątrz z objawami</w:t>
      </w:r>
      <w:r w:rsidRPr="000E1041">
        <w:rPr>
          <w:rFonts w:asciiTheme="minorHAnsi" w:hAnsiTheme="minorHAnsi"/>
          <w:i w:val="0"/>
          <w:iCs/>
          <w:sz w:val="24"/>
          <w:szCs w:val="24"/>
        </w:rPr>
        <w:br/>
        <w:t>wskazującymi na infekcję dróg oddechowych, o których mowa w pkt. 4).</w:t>
      </w:r>
    </w:p>
    <w:p w:rsidR="009628BC" w:rsidRDefault="009628BC" w:rsidP="009628B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Dopuszczalne jest wchodzenie do przestrzeni wspólnej </w:t>
      </w:r>
      <w:r w:rsidRPr="000E1041">
        <w:rPr>
          <w:rFonts w:asciiTheme="minorHAnsi" w:hAnsiTheme="minorHAnsi"/>
          <w:i w:val="0"/>
          <w:sz w:val="24"/>
          <w:szCs w:val="24"/>
        </w:rPr>
        <w:t>(hol,</w:t>
      </w:r>
      <w:r>
        <w:rPr>
          <w:rFonts w:asciiTheme="minorHAnsi" w:hAnsiTheme="minorHAnsi"/>
          <w:i w:val="0"/>
          <w:sz w:val="24"/>
          <w:szCs w:val="24"/>
        </w:rPr>
        <w:t xml:space="preserve"> korytarz na parterze części B budynku) 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opiekunów </w:t>
      </w:r>
      <w:r>
        <w:rPr>
          <w:rFonts w:asciiTheme="minorHAnsi" w:hAnsiTheme="minorHAnsi"/>
          <w:i w:val="0"/>
          <w:iCs/>
          <w:sz w:val="24"/>
          <w:szCs w:val="24"/>
        </w:rPr>
        <w:t>uczniów/dzieci</w:t>
      </w:r>
      <w:r w:rsidRPr="00AB59A8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>
        <w:rPr>
          <w:rFonts w:asciiTheme="minorHAnsi" w:hAnsiTheme="minorHAnsi"/>
          <w:i w:val="0"/>
          <w:iCs/>
          <w:sz w:val="24"/>
          <w:szCs w:val="24"/>
        </w:rPr>
        <w:t>uczestniczących w zajęciach wczesnego wspomagania rozwoju dziecka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z zachowaniem zasady 1 opiekun na ucznia/uczniów przy zachowaniu dystansu społecznego od </w:t>
      </w:r>
      <w:r>
        <w:rPr>
          <w:rFonts w:asciiTheme="minorHAnsi" w:hAnsiTheme="minorHAnsi"/>
          <w:i w:val="0"/>
          <w:iCs/>
          <w:sz w:val="24"/>
          <w:szCs w:val="24"/>
        </w:rPr>
        <w:t>kolejnego opiekuna i pracownika szkoły min.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1,5 m.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</w:t>
      </w:r>
    </w:p>
    <w:p w:rsidR="0094606F" w:rsidRDefault="0094606F">
      <w:bookmarkStart w:id="0" w:name="_GoBack"/>
      <w:bookmarkEnd w:id="0"/>
    </w:p>
    <w:sectPr w:rsidR="009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9FD"/>
    <w:multiLevelType w:val="hybridMultilevel"/>
    <w:tmpl w:val="323C9D4E"/>
    <w:lvl w:ilvl="0" w:tplc="732AB6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72EC3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223B"/>
    <w:multiLevelType w:val="hybridMultilevel"/>
    <w:tmpl w:val="A7B09182"/>
    <w:lvl w:ilvl="0" w:tplc="8EDCF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BC"/>
    <w:rsid w:val="0094606F"/>
    <w:rsid w:val="009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BC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BC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Myśliwiec</dc:creator>
  <cp:lastModifiedBy>Aleksandra Myśliwiec</cp:lastModifiedBy>
  <cp:revision>1</cp:revision>
  <dcterms:created xsi:type="dcterms:W3CDTF">2020-08-31T10:37:00Z</dcterms:created>
  <dcterms:modified xsi:type="dcterms:W3CDTF">2020-08-31T10:37:00Z</dcterms:modified>
</cp:coreProperties>
</file>