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87AE5" w14:textId="77777777" w:rsidR="00DF60E9" w:rsidRDefault="00DF60E9" w:rsidP="00DF60E9">
      <w:pPr>
        <w:jc w:val="right"/>
      </w:pPr>
    </w:p>
    <w:p w14:paraId="0DAF9CF4" w14:textId="77777777" w:rsidR="00DF60E9" w:rsidRDefault="00DF60E9" w:rsidP="00DF60E9">
      <w:pPr>
        <w:jc w:val="center"/>
        <w:rPr>
          <w:b/>
          <w:u w:val="single"/>
        </w:rPr>
      </w:pPr>
      <w:r w:rsidRPr="00DF60E9">
        <w:rPr>
          <w:b/>
          <w:u w:val="single"/>
        </w:rPr>
        <w:t>Terapia ręki - zalecenia do pracy w domu</w:t>
      </w:r>
      <w:r w:rsidR="00954AA6">
        <w:rPr>
          <w:b/>
          <w:u w:val="single"/>
        </w:rPr>
        <w:t xml:space="preserve"> </w:t>
      </w:r>
    </w:p>
    <w:p w14:paraId="2524F690" w14:textId="77777777" w:rsidR="00954AA6" w:rsidRPr="00954AA6" w:rsidRDefault="00954AA6" w:rsidP="00DF60E9">
      <w:pPr>
        <w:jc w:val="center"/>
      </w:pPr>
      <w:r w:rsidRPr="00954AA6">
        <w:t>Zestaw 1</w:t>
      </w:r>
    </w:p>
    <w:p w14:paraId="1613B573" w14:textId="77777777" w:rsidR="00DF60E9" w:rsidRDefault="00DF60E9" w:rsidP="00DF60E9">
      <w:pPr>
        <w:pStyle w:val="Akapitzlist"/>
        <w:numPr>
          <w:ilvl w:val="0"/>
          <w:numId w:val="2"/>
        </w:numPr>
        <w:rPr>
          <w:b/>
        </w:rPr>
      </w:pPr>
      <w:r w:rsidRPr="008731CB">
        <w:rPr>
          <w:b/>
        </w:rPr>
        <w:t>Sprawność motoryczna – koordynacja w obrębie motoryki dużej</w:t>
      </w:r>
    </w:p>
    <w:p w14:paraId="0D24CD07" w14:textId="77777777" w:rsidR="00E378C3" w:rsidRDefault="00E378C3" w:rsidP="00E378C3">
      <w:pPr>
        <w:pStyle w:val="Akapitzlist"/>
        <w:rPr>
          <w:b/>
        </w:rPr>
      </w:pPr>
      <w:r>
        <w:rPr>
          <w:b/>
        </w:rPr>
        <w:t>-dla maluchów</w:t>
      </w:r>
    </w:p>
    <w:p w14:paraId="57DA4D9F" w14:textId="77777777" w:rsidR="00204882" w:rsidRDefault="00204882" w:rsidP="00204882">
      <w:pPr>
        <w:ind w:left="360"/>
        <w:rPr>
          <w:b/>
        </w:rPr>
      </w:pPr>
      <w:r>
        <w:rPr>
          <w:noProof/>
        </w:rPr>
        <w:drawing>
          <wp:inline distT="0" distB="0" distL="0" distR="0" wp14:anchorId="298CC92E" wp14:editId="190EB790">
            <wp:extent cx="3933825" cy="4791075"/>
            <wp:effectExtent l="19050" t="0" r="9525" b="0"/>
            <wp:docPr id="2" name="Obraz 4" descr="Gimnastyka dla przedszkolaka | Przedszkolaki i starsze dzieci | prace  plastyczne, edukacyjne in 2020 | Kids and parenting, Infant activities,  Kid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mnastyka dla przedszkolaka | Przedszkolaki i starsze dzieci | prace  plastyczne, edukacyjne in 2020 | Kids and parenting, Infant activities,  Kids educat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E0C2EC" w14:textId="77777777" w:rsidR="00E378C3" w:rsidRPr="00204882" w:rsidRDefault="00E378C3" w:rsidP="00204882">
      <w:pPr>
        <w:ind w:left="360"/>
        <w:rPr>
          <w:b/>
        </w:rPr>
      </w:pPr>
      <w:r>
        <w:rPr>
          <w:b/>
        </w:rPr>
        <w:t>-dla starszaków</w:t>
      </w:r>
    </w:p>
    <w:p w14:paraId="05A2C2BC" w14:textId="77777777" w:rsidR="00DF60E9" w:rsidRDefault="00DF60E9" w:rsidP="00DF60E9">
      <w:pPr>
        <w:pStyle w:val="Akapitzlist"/>
        <w:numPr>
          <w:ilvl w:val="0"/>
          <w:numId w:val="3"/>
        </w:numPr>
      </w:pPr>
      <w:r>
        <w:t>Pajacyki –podskoki</w:t>
      </w:r>
    </w:p>
    <w:p w14:paraId="50156875" w14:textId="77777777" w:rsidR="00DF60E9" w:rsidRDefault="00DF60E9" w:rsidP="00DF60E9">
      <w:pPr>
        <w:pStyle w:val="Akapitzlist"/>
        <w:numPr>
          <w:ilvl w:val="0"/>
          <w:numId w:val="3"/>
        </w:numPr>
      </w:pPr>
      <w:r>
        <w:t>Piłeczka – podskoki obunóż, mięsnie grzbietu napięte, postawa wyprostowana</w:t>
      </w:r>
    </w:p>
    <w:p w14:paraId="60553941" w14:textId="77777777" w:rsidR="00DF60E9" w:rsidRDefault="00DF60E9" w:rsidP="00DF60E9">
      <w:pPr>
        <w:pStyle w:val="Akapitzlist"/>
        <w:numPr>
          <w:ilvl w:val="0"/>
          <w:numId w:val="3"/>
        </w:numPr>
      </w:pPr>
      <w:r>
        <w:t xml:space="preserve">W pozycji czworaczej  podnoszenie kończyn / l. ręka / p. ręka / l. noga / p. noga  </w:t>
      </w:r>
    </w:p>
    <w:p w14:paraId="408249E8" w14:textId="77777777" w:rsidR="00DF60E9" w:rsidRDefault="00DF60E9" w:rsidP="00DF60E9">
      <w:pPr>
        <w:pStyle w:val="Akapitzlist"/>
        <w:ind w:left="1080"/>
      </w:pPr>
    </w:p>
    <w:p w14:paraId="615A1435" w14:textId="77777777" w:rsidR="00B46AE1" w:rsidRPr="00A5789A" w:rsidRDefault="00B46AE1" w:rsidP="00B46AE1">
      <w:pPr>
        <w:pStyle w:val="Akapitzlist"/>
        <w:numPr>
          <w:ilvl w:val="0"/>
          <w:numId w:val="2"/>
        </w:numPr>
        <w:rPr>
          <w:b/>
        </w:rPr>
      </w:pPr>
      <w:r w:rsidRPr="00A5789A">
        <w:rPr>
          <w:b/>
        </w:rPr>
        <w:t>Orientacja w schemacie własnego ciała</w:t>
      </w:r>
    </w:p>
    <w:p w14:paraId="57C627AB" w14:textId="77777777" w:rsidR="00B46AE1" w:rsidRDefault="00B46AE1" w:rsidP="00B46AE1">
      <w:pPr>
        <w:pStyle w:val="Akapitzlist"/>
        <w:numPr>
          <w:ilvl w:val="0"/>
          <w:numId w:val="5"/>
        </w:numPr>
      </w:pPr>
      <w:r>
        <w:t>Unieś ręce i klaśnij nad głową</w:t>
      </w:r>
    </w:p>
    <w:p w14:paraId="67ECB2F8" w14:textId="77777777" w:rsidR="00B46AE1" w:rsidRDefault="00B46AE1" w:rsidP="00B46AE1">
      <w:pPr>
        <w:pStyle w:val="Akapitzlist"/>
        <w:numPr>
          <w:ilvl w:val="0"/>
          <w:numId w:val="5"/>
        </w:numPr>
      </w:pPr>
      <w:r>
        <w:t>Dotknij prawą ręką nosa</w:t>
      </w:r>
    </w:p>
    <w:p w14:paraId="7E9ACADA" w14:textId="77777777" w:rsidR="00B46AE1" w:rsidRDefault="00B46AE1" w:rsidP="00B46AE1">
      <w:pPr>
        <w:pStyle w:val="Akapitzlist"/>
        <w:numPr>
          <w:ilvl w:val="0"/>
          <w:numId w:val="5"/>
        </w:numPr>
      </w:pPr>
      <w:r>
        <w:t>Dotknij lewą ręka prawego ucha</w:t>
      </w:r>
    </w:p>
    <w:p w14:paraId="13650994" w14:textId="77777777" w:rsidR="00B46AE1" w:rsidRDefault="00B46AE1" w:rsidP="00B46AE1">
      <w:pPr>
        <w:pStyle w:val="Akapitzlist"/>
        <w:numPr>
          <w:ilvl w:val="0"/>
          <w:numId w:val="5"/>
        </w:numPr>
      </w:pPr>
      <w:r>
        <w:t>Dotknij lewą ręką  prawej nogi</w:t>
      </w:r>
    </w:p>
    <w:p w14:paraId="262D3A53" w14:textId="77777777" w:rsidR="00B46AE1" w:rsidRDefault="00B46AE1" w:rsidP="00B46AE1">
      <w:pPr>
        <w:pStyle w:val="Akapitzlist"/>
        <w:ind w:left="1080"/>
      </w:pPr>
    </w:p>
    <w:p w14:paraId="3023478A" w14:textId="77777777" w:rsidR="00E378C3" w:rsidRDefault="00E378C3" w:rsidP="00B46AE1">
      <w:pPr>
        <w:pStyle w:val="Akapitzlist"/>
        <w:ind w:left="1080"/>
      </w:pPr>
    </w:p>
    <w:p w14:paraId="547C3440" w14:textId="77777777" w:rsidR="00B46AE1" w:rsidRPr="008731CB" w:rsidRDefault="00B46AE1" w:rsidP="00B46AE1">
      <w:pPr>
        <w:pStyle w:val="Akapitzlist"/>
        <w:numPr>
          <w:ilvl w:val="0"/>
          <w:numId w:val="2"/>
        </w:numPr>
      </w:pPr>
      <w:r w:rsidRPr="008731CB">
        <w:rPr>
          <w:b/>
        </w:rPr>
        <w:lastRenderedPageBreak/>
        <w:t>Sprawność motoryczna – koordynacja w obrębie motoryki</w:t>
      </w:r>
      <w:r>
        <w:rPr>
          <w:b/>
        </w:rPr>
        <w:t xml:space="preserve"> małej</w:t>
      </w:r>
    </w:p>
    <w:p w14:paraId="3BED6127" w14:textId="77777777" w:rsidR="00B46AE1" w:rsidRDefault="00B46AE1" w:rsidP="00B46AE1">
      <w:pPr>
        <w:pStyle w:val="Akapitzlist"/>
        <w:numPr>
          <w:ilvl w:val="0"/>
          <w:numId w:val="7"/>
        </w:numPr>
      </w:pPr>
      <w:r>
        <w:t>Temperowanie kredek zwykłą temperówką (rotacja w nadgarstku)</w:t>
      </w:r>
    </w:p>
    <w:p w14:paraId="1CB4F035" w14:textId="77777777" w:rsidR="0034657A" w:rsidRDefault="0034657A" w:rsidP="0034657A">
      <w:pPr>
        <w:pStyle w:val="Akapitzlist"/>
        <w:ind w:left="1068"/>
      </w:pPr>
      <w:r>
        <w:rPr>
          <w:noProof/>
        </w:rPr>
        <w:drawing>
          <wp:inline distT="0" distB="0" distL="0" distR="0" wp14:anchorId="64A4DE96" wp14:editId="23FC0114">
            <wp:extent cx="2438400" cy="1524000"/>
            <wp:effectExtent l="19050" t="0" r="0" b="0"/>
            <wp:docPr id="4" name="Obraz 4" descr="Temperowanie ołówka - Joe Mo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erowanie ołówka - Joe Mons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6FEF54" w14:textId="77777777" w:rsidR="0034657A" w:rsidRDefault="0034657A" w:rsidP="0034657A">
      <w:pPr>
        <w:pStyle w:val="Akapitzlist"/>
        <w:ind w:left="1068"/>
      </w:pPr>
    </w:p>
    <w:p w14:paraId="353D4DB2" w14:textId="77777777" w:rsidR="0034657A" w:rsidRDefault="0034657A" w:rsidP="0034657A">
      <w:pPr>
        <w:pStyle w:val="Akapitzlist"/>
        <w:ind w:left="1068"/>
      </w:pPr>
    </w:p>
    <w:p w14:paraId="0BDA79E3" w14:textId="77777777" w:rsidR="00DB169A" w:rsidRDefault="00DB169A" w:rsidP="00B46AE1">
      <w:pPr>
        <w:pStyle w:val="Akapitzlist"/>
        <w:numPr>
          <w:ilvl w:val="0"/>
          <w:numId w:val="7"/>
        </w:numPr>
      </w:pPr>
      <w:r>
        <w:t>Malowanie(wypełnianie określonych pól)  kredkami świecowymi – kredka w pozycji leżącej, poziomo</w:t>
      </w:r>
    </w:p>
    <w:p w14:paraId="5782B33C" w14:textId="77777777" w:rsidR="0034657A" w:rsidRDefault="0034657A" w:rsidP="0034657A">
      <w:pPr>
        <w:pStyle w:val="Akapitzlist"/>
        <w:ind w:left="1068"/>
      </w:pPr>
      <w:r>
        <w:rPr>
          <w:noProof/>
        </w:rPr>
        <w:drawing>
          <wp:inline distT="0" distB="0" distL="0" distR="0" wp14:anchorId="15C214EA" wp14:editId="51A914C5">
            <wp:extent cx="3829049" cy="1323975"/>
            <wp:effectExtent l="19050" t="0" r="1" b="0"/>
            <wp:docPr id="7" name="Obraz 7" descr="Tęcza namalowana kredkami świecowymi Fiorello | Art, Crayon, Art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ęcza namalowana kredkami świecowymi Fiorello | Art, Crayon, Art suppli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4" cy="132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2E05C" w14:textId="77777777" w:rsidR="0034657A" w:rsidRDefault="0034657A" w:rsidP="0034657A">
      <w:pPr>
        <w:pStyle w:val="Akapitzlist"/>
        <w:ind w:left="1068"/>
      </w:pPr>
    </w:p>
    <w:p w14:paraId="710601E9" w14:textId="77777777" w:rsidR="00DB169A" w:rsidRDefault="00DB169A" w:rsidP="00B46AE1">
      <w:pPr>
        <w:pStyle w:val="Akapitzlist"/>
        <w:numPr>
          <w:ilvl w:val="0"/>
          <w:numId w:val="7"/>
        </w:numPr>
      </w:pPr>
      <w:r>
        <w:t xml:space="preserve">Zmazywanie ołówka gumką </w:t>
      </w:r>
    </w:p>
    <w:p w14:paraId="0E843558" w14:textId="77777777" w:rsidR="000F3E2F" w:rsidRDefault="0058733D" w:rsidP="000F3E2F">
      <w:pPr>
        <w:pStyle w:val="Akapitzlist"/>
        <w:ind w:left="1068"/>
      </w:pPr>
      <w:r>
        <w:rPr>
          <w:noProof/>
        </w:rPr>
        <w:drawing>
          <wp:inline distT="0" distB="0" distL="0" distR="0" wp14:anchorId="5E8EB982" wp14:editId="246F984E">
            <wp:extent cx="1809750" cy="1809750"/>
            <wp:effectExtent l="19050" t="0" r="0" b="0"/>
            <wp:docPr id="3" name="Obraz 7" descr="Gumka do zmazywania Twirl, biały | Alterstudio - Gadżety reklamowe dla firm  z logo - katalog gadżetów, upominki reklamowe długopisy reklamowe, pióra,  ołówki, breloki, zabawki, koszulki, plecaki, portfele, etui, elektronika,  kalkulatory, para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mka do zmazywania Twirl, biały | Alterstudio - Gadżety reklamowe dla firm  z logo - katalog gadżetów, upominki reklamowe długopisy reklamowe, pióra,  ołówki, breloki, zabawki, koszulki, plecaki, portfele, etui, elektronika,  kalkulatory, paraso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FF2174" w14:textId="77777777" w:rsidR="0058733D" w:rsidRDefault="0058733D" w:rsidP="000F3E2F">
      <w:pPr>
        <w:pStyle w:val="Akapitzlist"/>
        <w:ind w:left="1068"/>
      </w:pPr>
    </w:p>
    <w:p w14:paraId="56B30042" w14:textId="77777777" w:rsidR="0058733D" w:rsidRDefault="0058733D" w:rsidP="000F3E2F">
      <w:pPr>
        <w:pStyle w:val="Akapitzlist"/>
        <w:ind w:left="1068"/>
      </w:pPr>
    </w:p>
    <w:p w14:paraId="2C1DC8C2" w14:textId="77777777" w:rsidR="00B81C25" w:rsidRDefault="00B81C25" w:rsidP="00B46AE1">
      <w:pPr>
        <w:pStyle w:val="Akapitzlist"/>
        <w:numPr>
          <w:ilvl w:val="0"/>
          <w:numId w:val="7"/>
        </w:numPr>
      </w:pPr>
      <w:r>
        <w:t>Wykonywanie prac plastycznych, np.:</w:t>
      </w:r>
    </w:p>
    <w:p w14:paraId="0DAB852F" w14:textId="77777777" w:rsidR="00CE3339" w:rsidRDefault="00CE3339" w:rsidP="00CE3339">
      <w:pPr>
        <w:pStyle w:val="Akapitzlist"/>
        <w:numPr>
          <w:ilvl w:val="0"/>
          <w:numId w:val="8"/>
        </w:numPr>
      </w:pPr>
      <w:r w:rsidRPr="00CE3339">
        <w:t xml:space="preserve"> </w:t>
      </w:r>
      <w:r>
        <w:t>malowanie farbami przy pomocy własnych palców lub pędzla,</w:t>
      </w:r>
    </w:p>
    <w:p w14:paraId="0821133A" w14:textId="77777777" w:rsidR="00CE3339" w:rsidRDefault="00CE3339" w:rsidP="00CE3339">
      <w:pPr>
        <w:pStyle w:val="Akapitzlist"/>
        <w:numPr>
          <w:ilvl w:val="0"/>
          <w:numId w:val="8"/>
        </w:numPr>
        <w:ind w:left="1068"/>
      </w:pPr>
      <w:r>
        <w:t>wypełnianie pól zgniecionymi kulkami z bibuły,</w:t>
      </w:r>
    </w:p>
    <w:p w14:paraId="77EB3F8E" w14:textId="77777777" w:rsidR="00CE3339" w:rsidRDefault="00CE3339" w:rsidP="00CE3339">
      <w:pPr>
        <w:pStyle w:val="Akapitzlist"/>
        <w:numPr>
          <w:ilvl w:val="0"/>
          <w:numId w:val="8"/>
        </w:numPr>
        <w:ind w:left="1068"/>
      </w:pPr>
      <w:r>
        <w:t>wydzieranki – wypełnianie obrazka kawałkami wydartych gazet lub kolorowych papierów</w:t>
      </w:r>
    </w:p>
    <w:p w14:paraId="16F2203A" w14:textId="77777777" w:rsidR="0058733D" w:rsidRDefault="0058733D" w:rsidP="0058733D"/>
    <w:p w14:paraId="61CB0B70" w14:textId="77777777" w:rsidR="0058733D" w:rsidRDefault="0058733D" w:rsidP="0058733D"/>
    <w:p w14:paraId="4582B4A2" w14:textId="77777777" w:rsidR="0058733D" w:rsidRDefault="0058733D" w:rsidP="0058733D"/>
    <w:p w14:paraId="425888BD" w14:textId="77777777" w:rsidR="0058733D" w:rsidRDefault="0058733D" w:rsidP="0058733D"/>
    <w:p w14:paraId="598284FD" w14:textId="77777777" w:rsidR="00CE3339" w:rsidRPr="001C7290" w:rsidRDefault="001C7290" w:rsidP="001C7290">
      <w:pPr>
        <w:pStyle w:val="Akapitzlist"/>
        <w:numPr>
          <w:ilvl w:val="0"/>
          <w:numId w:val="2"/>
        </w:numPr>
        <w:rPr>
          <w:b/>
        </w:rPr>
      </w:pPr>
      <w:proofErr w:type="spellStart"/>
      <w:r w:rsidRPr="001C7290">
        <w:rPr>
          <w:b/>
        </w:rPr>
        <w:lastRenderedPageBreak/>
        <w:t>Grafomotoryka</w:t>
      </w:r>
      <w:proofErr w:type="spellEnd"/>
    </w:p>
    <w:p w14:paraId="7F34BEF0" w14:textId="77777777" w:rsidR="001C7290" w:rsidRPr="001C7290" w:rsidRDefault="001C7290" w:rsidP="001C7290">
      <w:pPr>
        <w:pStyle w:val="Akapitzlist"/>
        <w:numPr>
          <w:ilvl w:val="0"/>
          <w:numId w:val="9"/>
        </w:numPr>
      </w:pPr>
      <w:r>
        <w:t>labirynt</w:t>
      </w:r>
    </w:p>
    <w:p w14:paraId="258E0602" w14:textId="77777777" w:rsidR="00CE3339" w:rsidRDefault="00CE3339" w:rsidP="00CE3339">
      <w:pPr>
        <w:ind w:left="1455"/>
      </w:pPr>
    </w:p>
    <w:p w14:paraId="54894847" w14:textId="77777777" w:rsidR="00954AA6" w:rsidRDefault="00CE3339" w:rsidP="0034657A">
      <w:pPr>
        <w:pStyle w:val="Akapitzlist"/>
        <w:ind w:left="1068"/>
      </w:pPr>
      <w:r>
        <w:rPr>
          <w:noProof/>
        </w:rPr>
        <w:drawing>
          <wp:inline distT="0" distB="0" distL="0" distR="0" wp14:anchorId="6832A746" wp14:editId="7A481872">
            <wp:extent cx="4619625" cy="4524375"/>
            <wp:effectExtent l="19050" t="0" r="9525" b="0"/>
            <wp:docPr id="1" name="Obraz 1" descr="Labirynty dla dzieci - łamigłówki do wydrukowania lub na tablet - 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irynty dla dzieci - łamigłówki do wydrukowania lub na tablet -  Mjakmama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098" cy="452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6A58F" w14:textId="77777777" w:rsidR="00B81C25" w:rsidRDefault="00B81C25" w:rsidP="0034657A">
      <w:pPr>
        <w:pStyle w:val="Akapitzlist"/>
        <w:ind w:left="1068"/>
      </w:pPr>
    </w:p>
    <w:p w14:paraId="612A29A7" w14:textId="77777777" w:rsidR="00DF60E9" w:rsidRDefault="00DF60E9" w:rsidP="00B46AE1">
      <w:pPr>
        <w:pStyle w:val="Akapitzlist"/>
        <w:ind w:left="1080"/>
      </w:pPr>
    </w:p>
    <w:sectPr w:rsidR="00DF60E9" w:rsidSect="002A0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F63C4"/>
    <w:multiLevelType w:val="hybridMultilevel"/>
    <w:tmpl w:val="38D481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C36DC"/>
    <w:multiLevelType w:val="hybridMultilevel"/>
    <w:tmpl w:val="1F882E4C"/>
    <w:lvl w:ilvl="0" w:tplc="BF54968C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054E70"/>
    <w:multiLevelType w:val="hybridMultilevel"/>
    <w:tmpl w:val="AFD2765E"/>
    <w:lvl w:ilvl="0" w:tplc="88F49C0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CC3505"/>
    <w:multiLevelType w:val="hybridMultilevel"/>
    <w:tmpl w:val="36247314"/>
    <w:lvl w:ilvl="0" w:tplc="68807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2FAF"/>
    <w:multiLevelType w:val="hybridMultilevel"/>
    <w:tmpl w:val="F7EA5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B3D0D"/>
    <w:multiLevelType w:val="hybridMultilevel"/>
    <w:tmpl w:val="C726B11C"/>
    <w:lvl w:ilvl="0" w:tplc="DFA4122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53F00"/>
    <w:multiLevelType w:val="hybridMultilevel"/>
    <w:tmpl w:val="8B92CFC6"/>
    <w:lvl w:ilvl="0" w:tplc="EB68724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7D53A6"/>
    <w:multiLevelType w:val="hybridMultilevel"/>
    <w:tmpl w:val="7F6A7FE2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 w15:restartNumberingAfterBreak="0">
    <w:nsid w:val="7AE320D6"/>
    <w:multiLevelType w:val="hybridMultilevel"/>
    <w:tmpl w:val="677EE53C"/>
    <w:lvl w:ilvl="0" w:tplc="F1AE2284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E9"/>
    <w:rsid w:val="0001184C"/>
    <w:rsid w:val="000F3E2F"/>
    <w:rsid w:val="001C7290"/>
    <w:rsid w:val="001E0682"/>
    <w:rsid w:val="00202CF6"/>
    <w:rsid w:val="00204882"/>
    <w:rsid w:val="002A01BC"/>
    <w:rsid w:val="0034657A"/>
    <w:rsid w:val="0058733D"/>
    <w:rsid w:val="005A21C7"/>
    <w:rsid w:val="00730401"/>
    <w:rsid w:val="00954AA6"/>
    <w:rsid w:val="00A5789A"/>
    <w:rsid w:val="00B46AE1"/>
    <w:rsid w:val="00B81C25"/>
    <w:rsid w:val="00C5218C"/>
    <w:rsid w:val="00CE3339"/>
    <w:rsid w:val="00CE65CC"/>
    <w:rsid w:val="00DB169A"/>
    <w:rsid w:val="00DF60E9"/>
    <w:rsid w:val="00E3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B5D7"/>
  <w15:docId w15:val="{316CD400-42BD-4BFC-89DD-0B251160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0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Poradnia Psychologiczna</cp:lastModifiedBy>
  <cp:revision>2</cp:revision>
  <dcterms:created xsi:type="dcterms:W3CDTF">2020-11-24T10:05:00Z</dcterms:created>
  <dcterms:modified xsi:type="dcterms:W3CDTF">2020-11-24T10:05:00Z</dcterms:modified>
</cp:coreProperties>
</file>