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</w:t>
      </w:r>
      <w:r w:rsidR="006A2DFE">
        <w:rPr>
          <w:b/>
          <w:sz w:val="32"/>
          <w:szCs w:val="32"/>
          <w:u w:val="single"/>
        </w:rPr>
        <w:t>HOTELARSTWA</w:t>
      </w:r>
      <w:r>
        <w:rPr>
          <w:b/>
          <w:sz w:val="32"/>
          <w:szCs w:val="32"/>
          <w:u w:val="single"/>
        </w:rPr>
        <w:t xml:space="preserve"> 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4425074">
        <w:rPr>
          <w:sz w:val="32"/>
          <w:szCs w:val="32"/>
        </w:rPr>
        <w:t>na rok szkolny 20</w:t>
      </w:r>
      <w:r w:rsidR="7B7665AE" w:rsidRPr="44425074">
        <w:rPr>
          <w:sz w:val="32"/>
          <w:szCs w:val="32"/>
        </w:rPr>
        <w:t>20</w:t>
      </w:r>
      <w:r w:rsidRPr="44425074">
        <w:rPr>
          <w:sz w:val="32"/>
          <w:szCs w:val="32"/>
        </w:rPr>
        <w:t xml:space="preserve"> / 202</w:t>
      </w:r>
      <w:r w:rsidR="69D5D5DC" w:rsidRPr="44425074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4425074">
        <w:rPr>
          <w:sz w:val="32"/>
          <w:szCs w:val="32"/>
        </w:rPr>
        <w:t xml:space="preserve">Klasa </w:t>
      </w:r>
      <w:r w:rsidR="0007376E" w:rsidRPr="44425074">
        <w:rPr>
          <w:sz w:val="32"/>
          <w:szCs w:val="32"/>
        </w:rPr>
        <w:t>I</w:t>
      </w:r>
      <w:r w:rsidRPr="44425074">
        <w:rPr>
          <w:sz w:val="32"/>
          <w:szCs w:val="32"/>
        </w:rPr>
        <w:t>I</w:t>
      </w:r>
      <w:r w:rsidR="27E7A424" w:rsidRPr="44425074">
        <w:rPr>
          <w:sz w:val="32"/>
          <w:szCs w:val="32"/>
        </w:rPr>
        <w:t xml:space="preserve"> b/H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14706" w:type="dxa"/>
        <w:tblInd w:w="-714" w:type="dxa"/>
        <w:tblLook w:val="04A0"/>
      </w:tblPr>
      <w:tblGrid>
        <w:gridCol w:w="567"/>
        <w:gridCol w:w="3544"/>
        <w:gridCol w:w="3570"/>
        <w:gridCol w:w="2361"/>
        <w:gridCol w:w="2332"/>
        <w:gridCol w:w="2332"/>
      </w:tblGrid>
      <w:tr w:rsidR="00E64FF2" w:rsidRPr="00E64FF2" w:rsidTr="44425074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70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61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4442507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70" w:type="dxa"/>
          </w:tcPr>
          <w:p w:rsidR="00E64FF2" w:rsidRDefault="00680AD5" w:rsidP="00680AD5">
            <w:pPr>
              <w:spacing w:before="120" w:after="120"/>
              <w:jc w:val="center"/>
            </w:pPr>
            <w:r>
              <w:t>Przeszłość to dziś 2   cz.1</w:t>
            </w:r>
          </w:p>
        </w:tc>
        <w:tc>
          <w:tcPr>
            <w:tcW w:w="2361" w:type="dxa"/>
          </w:tcPr>
          <w:p w:rsidR="00E64FF2" w:rsidRDefault="007C538C" w:rsidP="00E64FF2">
            <w:pPr>
              <w:spacing w:before="120" w:after="120"/>
              <w:jc w:val="center"/>
            </w:pPr>
            <w:r>
              <w:t xml:space="preserve">E. </w:t>
            </w:r>
            <w:proofErr w:type="spellStart"/>
            <w:r>
              <w:t>Paczoska</w:t>
            </w:r>
            <w:proofErr w:type="spellEnd"/>
          </w:p>
        </w:tc>
        <w:tc>
          <w:tcPr>
            <w:tcW w:w="2332" w:type="dxa"/>
          </w:tcPr>
          <w:p w:rsidR="00E64FF2" w:rsidRDefault="007C538C" w:rsidP="00E64FF2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E64FF2" w:rsidRDefault="007C538C" w:rsidP="00E64FF2">
            <w:pPr>
              <w:spacing w:before="120" w:after="120"/>
              <w:jc w:val="center"/>
            </w:pPr>
            <w:r>
              <w:t>498/3/2013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Język angielski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 poziom podstawowy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Oxford </w:t>
            </w:r>
            <w:proofErr w:type="spellStart"/>
            <w:r>
              <w:t>Solutions</w:t>
            </w:r>
            <w:proofErr w:type="spellEnd"/>
          </w:p>
          <w:p w:rsidR="007C538C" w:rsidRDefault="007C538C" w:rsidP="007C538C">
            <w:pPr>
              <w:spacing w:before="120" w:after="120"/>
              <w:jc w:val="center"/>
            </w:pPr>
            <w:proofErr w:type="spellStart"/>
            <w:r>
              <w:t>Pre-intermediate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Pr="005F2BE5" w:rsidRDefault="007C538C" w:rsidP="007C538C">
            <w:pPr>
              <w:spacing w:before="120" w:after="120"/>
              <w:jc w:val="center"/>
              <w:rPr>
                <w:lang w:val="en-US"/>
              </w:rPr>
            </w:pPr>
            <w:r w:rsidRPr="005F2BE5">
              <w:rPr>
                <w:lang w:val="en-US"/>
              </w:rPr>
              <w:t xml:space="preserve">Tim </w:t>
            </w:r>
            <w:proofErr w:type="spellStart"/>
            <w:r w:rsidRPr="005F2BE5">
              <w:rPr>
                <w:lang w:val="en-US"/>
              </w:rPr>
              <w:t>Falla</w:t>
            </w:r>
            <w:proofErr w:type="spellEnd"/>
          </w:p>
          <w:p w:rsidR="005F2BE5" w:rsidRPr="005F2BE5" w:rsidRDefault="005F2BE5" w:rsidP="007C538C">
            <w:pPr>
              <w:spacing w:before="120" w:after="120"/>
              <w:jc w:val="center"/>
              <w:rPr>
                <w:lang w:val="en-US"/>
              </w:rPr>
            </w:pPr>
            <w:r w:rsidRPr="005F2BE5">
              <w:rPr>
                <w:lang w:val="en-US"/>
              </w:rPr>
              <w:t>Paul A. Davies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Oxford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spacing w:before="120" w:after="120"/>
              <w:jc w:val="center"/>
            </w:pPr>
            <w:r>
              <w:t>733/2/2015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Język angielski 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 poziom rozszerzony</w:t>
            </w:r>
          </w:p>
        </w:tc>
        <w:tc>
          <w:tcPr>
            <w:tcW w:w="3570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Matura repetytorium 2015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Poziom podstawowy i rozszerzony </w:t>
            </w:r>
          </w:p>
        </w:tc>
        <w:tc>
          <w:tcPr>
            <w:tcW w:w="2361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M. Rosińska 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Macmillan 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710/2014</w:t>
            </w:r>
          </w:p>
        </w:tc>
      </w:tr>
      <w:tr w:rsidR="007C538C" w:rsidTr="44425074">
        <w:trPr>
          <w:trHeight w:val="424"/>
        </w:trPr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Język rosyjski</w:t>
            </w:r>
          </w:p>
        </w:tc>
        <w:tc>
          <w:tcPr>
            <w:tcW w:w="3570" w:type="dxa"/>
          </w:tcPr>
          <w:p w:rsidR="007C538C" w:rsidRDefault="005F1912" w:rsidP="007C538C">
            <w:pPr>
              <w:spacing w:before="120" w:after="120"/>
              <w:jc w:val="center"/>
            </w:pPr>
            <w:r>
              <w:t xml:space="preserve">BOT </w:t>
            </w:r>
            <w:r w:rsidR="1B4184D8">
              <w:t>U</w:t>
            </w:r>
            <w:r>
              <w:t xml:space="preserve"> MY </w:t>
            </w:r>
            <w:r w:rsidR="01FBBA29">
              <w:t xml:space="preserve">1, </w:t>
            </w:r>
            <w:r>
              <w:t>2</w:t>
            </w:r>
            <w:r w:rsidR="007C538C">
              <w:t xml:space="preserve"> </w:t>
            </w:r>
          </w:p>
        </w:tc>
        <w:tc>
          <w:tcPr>
            <w:tcW w:w="2361" w:type="dxa"/>
          </w:tcPr>
          <w:p w:rsidR="007C538C" w:rsidRDefault="007C538C" w:rsidP="007C538C">
            <w:pPr>
              <w:spacing w:before="120" w:after="120"/>
              <w:jc w:val="center"/>
            </w:pPr>
            <w:proofErr w:type="spellStart"/>
            <w:r>
              <w:t>M.Wiatr-Kmieciak</w:t>
            </w:r>
            <w:proofErr w:type="spellEnd"/>
          </w:p>
          <w:p w:rsidR="007C538C" w:rsidRDefault="007C538C" w:rsidP="007C538C">
            <w:pPr>
              <w:spacing w:before="120" w:after="120"/>
              <w:jc w:val="center"/>
            </w:pPr>
            <w:proofErr w:type="spellStart"/>
            <w:r>
              <w:t>S.Wujec</w:t>
            </w:r>
            <w:proofErr w:type="spellEnd"/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WSZPWN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294/2/2012/2015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Matematyka </w:t>
            </w:r>
          </w:p>
        </w:tc>
        <w:tc>
          <w:tcPr>
            <w:tcW w:w="3570" w:type="dxa"/>
          </w:tcPr>
          <w:p w:rsidR="007C538C" w:rsidRDefault="254282A5" w:rsidP="005F2BE5">
            <w:pPr>
              <w:spacing w:before="120" w:after="120"/>
              <w:jc w:val="center"/>
            </w:pPr>
            <w:r>
              <w:t>Prosto do matury 1</w:t>
            </w:r>
          </w:p>
          <w:p w:rsidR="007C538C" w:rsidRDefault="254282A5" w:rsidP="703E45D2">
            <w:pPr>
              <w:spacing w:before="120" w:after="120"/>
              <w:jc w:val="center"/>
            </w:pPr>
            <w:r>
              <w:t>(poziom podstawowy)</w:t>
            </w:r>
          </w:p>
          <w:p w:rsidR="007C538C" w:rsidRDefault="254282A5" w:rsidP="703E45D2">
            <w:pPr>
              <w:spacing w:before="120" w:after="120"/>
              <w:jc w:val="center"/>
            </w:pPr>
            <w:r>
              <w:t>Prosto do matury 2</w:t>
            </w:r>
          </w:p>
          <w:p w:rsidR="007C538C" w:rsidRDefault="254282A5" w:rsidP="703E45D2">
            <w:pPr>
              <w:spacing w:before="120" w:after="120"/>
              <w:jc w:val="center"/>
            </w:pPr>
            <w:r>
              <w:t>(poziom podstawowy)</w:t>
            </w:r>
          </w:p>
        </w:tc>
        <w:tc>
          <w:tcPr>
            <w:tcW w:w="2361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M. Antek 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K. Belka 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>P. Grabowski</w:t>
            </w:r>
          </w:p>
        </w:tc>
        <w:tc>
          <w:tcPr>
            <w:tcW w:w="2332" w:type="dxa"/>
          </w:tcPr>
          <w:p w:rsidR="005F2BE5" w:rsidRDefault="005F2BE5" w:rsidP="007C538C">
            <w:pPr>
              <w:spacing w:before="120" w:after="120"/>
              <w:jc w:val="center"/>
            </w:pPr>
          </w:p>
          <w:p w:rsidR="007C538C" w:rsidRDefault="007C538C" w:rsidP="007C538C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5F2BE5" w:rsidRDefault="005F2BE5" w:rsidP="007C538C">
            <w:pPr>
              <w:spacing w:before="120" w:after="120"/>
              <w:jc w:val="center"/>
            </w:pPr>
          </w:p>
          <w:p w:rsidR="007C538C" w:rsidRDefault="007C538C" w:rsidP="007C538C">
            <w:pPr>
              <w:spacing w:before="120" w:after="120"/>
              <w:jc w:val="center"/>
            </w:pPr>
          </w:p>
          <w:p w:rsidR="007C538C" w:rsidRDefault="007C538C" w:rsidP="44425074">
            <w:pPr>
              <w:spacing w:before="120" w:after="120"/>
              <w:jc w:val="center"/>
            </w:pPr>
          </w:p>
          <w:p w:rsidR="007C538C" w:rsidRDefault="75415510" w:rsidP="44425074">
            <w:pPr>
              <w:spacing w:before="120" w:after="120"/>
              <w:jc w:val="center"/>
            </w:pPr>
            <w:r>
              <w:t>508/2/2013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Wiedza o społeczeństwie</w:t>
            </w:r>
          </w:p>
        </w:tc>
        <w:tc>
          <w:tcPr>
            <w:tcW w:w="3570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W centrum uwagi</w:t>
            </w:r>
          </w:p>
        </w:tc>
        <w:tc>
          <w:tcPr>
            <w:tcW w:w="2361" w:type="dxa"/>
          </w:tcPr>
          <w:p w:rsidR="007C538C" w:rsidRDefault="007C538C" w:rsidP="007C538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  <w:r>
              <w:t xml:space="preserve">Janicki 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505/2012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3570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To jest chemia </w:t>
            </w:r>
          </w:p>
        </w:tc>
        <w:tc>
          <w:tcPr>
            <w:tcW w:w="2361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R. Hassa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A. </w:t>
            </w:r>
            <w:proofErr w:type="spellStart"/>
            <w:r>
              <w:t>Mrzigod</w:t>
            </w:r>
            <w:proofErr w:type="spellEnd"/>
            <w:r>
              <w:t xml:space="preserve"> 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Nowa Era 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438/2012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Geografia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 poziom rozszerzony</w:t>
            </w:r>
          </w:p>
        </w:tc>
        <w:tc>
          <w:tcPr>
            <w:tcW w:w="3570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Ciekawi świata </w:t>
            </w:r>
          </w:p>
        </w:tc>
        <w:tc>
          <w:tcPr>
            <w:tcW w:w="2361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R. Wróblewski</w:t>
            </w:r>
          </w:p>
          <w:p w:rsidR="007C538C" w:rsidRDefault="007C538C" w:rsidP="007C538C">
            <w:pPr>
              <w:spacing w:before="120" w:after="120"/>
              <w:jc w:val="center"/>
            </w:pPr>
            <w:r>
              <w:t xml:space="preserve">M. </w:t>
            </w:r>
            <w:proofErr w:type="spellStart"/>
            <w:r>
              <w:t>Zawodzka-Kuc</w:t>
            </w:r>
            <w:proofErr w:type="spellEnd"/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502/1/2012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 xml:space="preserve">Przedmioty zawodowe </w:t>
            </w:r>
          </w:p>
        </w:tc>
        <w:tc>
          <w:tcPr>
            <w:tcW w:w="3570" w:type="dxa"/>
          </w:tcPr>
          <w:p w:rsidR="007C538C" w:rsidRDefault="70791FE9" w:rsidP="007C538C">
            <w:pPr>
              <w:spacing w:before="120" w:after="120"/>
              <w:jc w:val="center"/>
            </w:pPr>
            <w:r>
              <w:t>Obsługa w obiekcie hotelarski</w:t>
            </w:r>
            <w:r w:rsidR="7826636C">
              <w:t>m</w:t>
            </w:r>
          </w:p>
          <w:p w:rsidR="007C538C" w:rsidRDefault="70791FE9" w:rsidP="007C538C">
            <w:pPr>
              <w:spacing w:before="120" w:after="120"/>
              <w:jc w:val="center"/>
            </w:pPr>
            <w:r>
              <w:t xml:space="preserve"> cz. 1, cz. 2</w:t>
            </w:r>
          </w:p>
          <w:p w:rsidR="007C538C" w:rsidRDefault="70791FE9" w:rsidP="007C538C">
            <w:pPr>
              <w:spacing w:before="120" w:after="120"/>
              <w:jc w:val="center"/>
            </w:pPr>
            <w:r>
              <w:t xml:space="preserve">Zbiór zadań </w:t>
            </w:r>
          </w:p>
          <w:p w:rsidR="007C538C" w:rsidRDefault="70791FE9" w:rsidP="007C538C">
            <w:pPr>
              <w:spacing w:before="120" w:after="120"/>
              <w:jc w:val="center"/>
            </w:pPr>
            <w:r>
              <w:t>kontynuacja</w:t>
            </w:r>
            <w:r w:rsidR="007C538C">
              <w:t xml:space="preserve"> </w:t>
            </w:r>
          </w:p>
        </w:tc>
        <w:tc>
          <w:tcPr>
            <w:tcW w:w="2361" w:type="dxa"/>
          </w:tcPr>
          <w:p w:rsidR="3645FBAE" w:rsidRDefault="3645FBAE" w:rsidP="37FA42A3">
            <w:r>
              <w:t>W</w:t>
            </w:r>
            <w:r w:rsidR="1ABD21E6">
              <w:t xml:space="preserve">. </w:t>
            </w:r>
            <w:r>
              <w:t xml:space="preserve"> </w:t>
            </w:r>
            <w:proofErr w:type="spellStart"/>
            <w:r>
              <w:t>Drogoń</w:t>
            </w:r>
            <w:proofErr w:type="spellEnd"/>
            <w:r>
              <w:t xml:space="preserve">, </w:t>
            </w:r>
          </w:p>
          <w:p w:rsidR="3645FBAE" w:rsidRDefault="3645FBAE" w:rsidP="37FA42A3">
            <w:r>
              <w:t>B</w:t>
            </w:r>
            <w:r w:rsidR="6B429DF6">
              <w:t>.</w:t>
            </w:r>
            <w:r>
              <w:t xml:space="preserve"> </w:t>
            </w:r>
            <w:proofErr w:type="spellStart"/>
            <w:r>
              <w:t>Graneccka</w:t>
            </w:r>
            <w:proofErr w:type="spellEnd"/>
            <w:r>
              <w:t xml:space="preserve"> - Wrzosek</w:t>
            </w:r>
          </w:p>
        </w:tc>
        <w:tc>
          <w:tcPr>
            <w:tcW w:w="2332" w:type="dxa"/>
          </w:tcPr>
          <w:p w:rsidR="40962F35" w:rsidRDefault="40962F35" w:rsidP="37FA42A3">
            <w:pPr>
              <w:jc w:val="center"/>
            </w:pPr>
            <w:r>
              <w:t>WSIP</w:t>
            </w:r>
          </w:p>
        </w:tc>
        <w:tc>
          <w:tcPr>
            <w:tcW w:w="2332" w:type="dxa"/>
          </w:tcPr>
          <w:p w:rsidR="40962F35" w:rsidRDefault="40962F35" w:rsidP="37FA42A3">
            <w:pPr>
              <w:jc w:val="center"/>
            </w:pPr>
            <w:r>
              <w:t>2019</w:t>
            </w:r>
          </w:p>
        </w:tc>
      </w:tr>
      <w:tr w:rsidR="007C538C" w:rsidTr="44425074">
        <w:tc>
          <w:tcPr>
            <w:tcW w:w="567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70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61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7C538C" w:rsidRDefault="007C538C" w:rsidP="007C538C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9EC"/>
    <w:multiLevelType w:val="hybridMultilevel"/>
    <w:tmpl w:val="37E83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7376E"/>
    <w:rsid w:val="00506E76"/>
    <w:rsid w:val="0055083A"/>
    <w:rsid w:val="00560FEC"/>
    <w:rsid w:val="005F1912"/>
    <w:rsid w:val="005F2BE5"/>
    <w:rsid w:val="00680AD5"/>
    <w:rsid w:val="006A2DFE"/>
    <w:rsid w:val="00742588"/>
    <w:rsid w:val="007C538C"/>
    <w:rsid w:val="008B77A2"/>
    <w:rsid w:val="00A327B7"/>
    <w:rsid w:val="00E64FF2"/>
    <w:rsid w:val="00F672E9"/>
    <w:rsid w:val="01FBBA29"/>
    <w:rsid w:val="0B6A26A0"/>
    <w:rsid w:val="1ABD21E6"/>
    <w:rsid w:val="1B4184D8"/>
    <w:rsid w:val="2503236B"/>
    <w:rsid w:val="254282A5"/>
    <w:rsid w:val="27E7A424"/>
    <w:rsid w:val="30FCDA3E"/>
    <w:rsid w:val="32628C8A"/>
    <w:rsid w:val="3645FBAE"/>
    <w:rsid w:val="37FA42A3"/>
    <w:rsid w:val="40962F35"/>
    <w:rsid w:val="44425074"/>
    <w:rsid w:val="49E77651"/>
    <w:rsid w:val="5A09DA95"/>
    <w:rsid w:val="5D980432"/>
    <w:rsid w:val="64615D31"/>
    <w:rsid w:val="6483ACAF"/>
    <w:rsid w:val="6598DD1B"/>
    <w:rsid w:val="69D5D5DC"/>
    <w:rsid w:val="6B429DF6"/>
    <w:rsid w:val="6BE02B59"/>
    <w:rsid w:val="703E45D2"/>
    <w:rsid w:val="70791FE9"/>
    <w:rsid w:val="74B9F2FB"/>
    <w:rsid w:val="75415510"/>
    <w:rsid w:val="7826636C"/>
    <w:rsid w:val="7B76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0BA90-957B-49FF-8113-1803E00CA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BF0D9-6D6C-4995-B90D-362151E6E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4DDF-B3A5-4455-BDA5-B16A9D2AF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8</Lines>
  <Paragraphs>2</Paragraphs>
  <ScaleCrop>false</ScaleCrop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2019-06-17T10:29:00Z</cp:lastPrinted>
  <dcterms:created xsi:type="dcterms:W3CDTF">2020-07-07T17:54:00Z</dcterms:created>
  <dcterms:modified xsi:type="dcterms:W3CDTF">2020-07-07T17:54:00Z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